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FB" w:rsidRPr="0080737D" w:rsidRDefault="00D1370A" w:rsidP="00226FF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ПРОЕКТ</w:t>
      </w:r>
      <w:bookmarkStart w:id="0" w:name="_GoBack"/>
      <w:bookmarkEnd w:id="0"/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301C" w:rsidTr="00FA301C">
        <w:trPr>
          <w:cantSplit/>
          <w:trHeight w:val="327"/>
        </w:trPr>
        <w:tc>
          <w:tcPr>
            <w:tcW w:w="10065" w:type="dxa"/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9360"/>
            </w:tblGrid>
            <w:tr w:rsidR="00FA301C">
              <w:trPr>
                <w:cantSplit/>
                <w:trHeight w:val="682"/>
              </w:trPr>
              <w:tc>
                <w:tcPr>
                  <w:tcW w:w="9355" w:type="dxa"/>
                </w:tcPr>
                <w:p w:rsidR="00FA301C" w:rsidRDefault="00FA30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58BD2F61" wp14:editId="6CCF9492">
                        <wp:extent cx="540385" cy="787400"/>
                        <wp:effectExtent l="0" t="0" r="0" b="0"/>
                        <wp:docPr id="1" name="Рисунок 1" descr="Описание: 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Герб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eastAsia="en-US"/>
                    </w:rPr>
                    <w:t xml:space="preserve"> </w:t>
                  </w:r>
                </w:p>
                <w:p w:rsidR="00FA301C" w:rsidRPr="00FA301C" w:rsidRDefault="00FA30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12"/>
                      <w:szCs w:val="12"/>
                      <w:lang w:eastAsia="en-US"/>
                    </w:rPr>
                  </w:pPr>
                </w:p>
                <w:p w:rsidR="00FA301C" w:rsidRDefault="00FA30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СОВЕТ ДЕПУТАТОВ МУНИЦИПАЛЬНОГО ОБРАЗОВАНИЯ</w:t>
                  </w:r>
                </w:p>
                <w:p w:rsidR="00FA301C" w:rsidRDefault="00FA30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«МУНИЦИПАЛЬНЫЙ ОКРУГ МОЖГИНСКИЙ РАЙОН</w:t>
                  </w:r>
                </w:p>
                <w:p w:rsidR="00FA301C" w:rsidRDefault="00FA30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УДМУРТСКОЙ РЕСПУБЛИКИ»</w:t>
                  </w:r>
                </w:p>
                <w:p w:rsidR="00FA301C" w:rsidRDefault="00FA30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первого созыва</w:t>
                  </w:r>
                </w:p>
                <w:p w:rsidR="00FA301C" w:rsidRDefault="00FA30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FA301C" w:rsidRDefault="00FA301C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РЕШЕНИЕ</w:t>
                  </w:r>
                </w:p>
                <w:p w:rsidR="00FA301C" w:rsidRDefault="00FA301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lang w:eastAsia="en-US"/>
                    </w:rPr>
                  </w:pPr>
                </w:p>
              </w:tc>
            </w:tr>
          </w:tbl>
          <w:p w:rsidR="00FA301C" w:rsidRDefault="00FA301C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D3920" w:rsidRDefault="00ED5A3C" w:rsidP="00641536">
      <w:pPr>
        <w:jc w:val="center"/>
        <w:rPr>
          <w:rFonts w:ascii="PT Astra Serif" w:hAnsi="PT Astra Serif"/>
          <w:b/>
        </w:rPr>
      </w:pPr>
      <w:r w:rsidRPr="001D3920">
        <w:rPr>
          <w:rFonts w:ascii="PT Astra Serif" w:hAnsi="PT Astra Serif"/>
          <w:b/>
        </w:rPr>
        <w:t>О</w:t>
      </w:r>
      <w:r w:rsidR="00D04117" w:rsidRPr="001D3920">
        <w:rPr>
          <w:rFonts w:ascii="PT Astra Serif" w:hAnsi="PT Astra Serif"/>
          <w:b/>
        </w:rPr>
        <w:t xml:space="preserve"> </w:t>
      </w:r>
      <w:r w:rsidR="00337901" w:rsidRPr="001D3920">
        <w:rPr>
          <w:rFonts w:ascii="PT Astra Serif" w:hAnsi="PT Astra Serif"/>
          <w:b/>
        </w:rPr>
        <w:t>п</w:t>
      </w:r>
      <w:r w:rsidR="00D04117" w:rsidRPr="001D3920">
        <w:rPr>
          <w:rFonts w:ascii="PT Astra Serif" w:hAnsi="PT Astra Serif"/>
          <w:b/>
        </w:rPr>
        <w:t>орядке осуществления муниципальных заимствований</w:t>
      </w:r>
    </w:p>
    <w:p w:rsidR="00641536" w:rsidRPr="001D3920" w:rsidRDefault="00D04117" w:rsidP="00641536">
      <w:pPr>
        <w:jc w:val="center"/>
        <w:rPr>
          <w:rFonts w:ascii="PT Astra Serif" w:hAnsi="PT Astra Serif"/>
          <w:b/>
        </w:rPr>
      </w:pPr>
      <w:r w:rsidRPr="001D3920">
        <w:rPr>
          <w:rFonts w:ascii="PT Astra Serif" w:hAnsi="PT Astra Serif"/>
          <w:b/>
        </w:rPr>
        <w:t xml:space="preserve">муниципальным </w:t>
      </w:r>
      <w:r w:rsidR="001D3920" w:rsidRPr="001D3920">
        <w:rPr>
          <w:rFonts w:ascii="PT Astra Serif" w:hAnsi="PT Astra Serif"/>
          <w:b/>
        </w:rPr>
        <w:t xml:space="preserve">образованием «Муниципальный округ </w:t>
      </w:r>
      <w:proofErr w:type="spellStart"/>
      <w:r w:rsidR="001D3920" w:rsidRPr="001D3920">
        <w:rPr>
          <w:rFonts w:ascii="PT Astra Serif" w:hAnsi="PT Astra Serif"/>
          <w:b/>
        </w:rPr>
        <w:t>Можгинский</w:t>
      </w:r>
      <w:proofErr w:type="spellEnd"/>
      <w:r w:rsidR="001D3920" w:rsidRPr="001D3920">
        <w:rPr>
          <w:rFonts w:ascii="PT Astra Serif" w:hAnsi="PT Astra Serif"/>
          <w:b/>
        </w:rPr>
        <w:t xml:space="preserve"> район Удмуртской Республики»</w:t>
      </w:r>
      <w:r w:rsidRPr="001D3920">
        <w:rPr>
          <w:rFonts w:ascii="PT Astra Serif" w:hAnsi="PT Astra Serif"/>
          <w:b/>
        </w:rPr>
        <w:t xml:space="preserve"> </w:t>
      </w:r>
    </w:p>
    <w:p w:rsidR="00641536" w:rsidRPr="0080737D" w:rsidRDefault="00641536" w:rsidP="00641536">
      <w:pPr>
        <w:jc w:val="center"/>
        <w:rPr>
          <w:rFonts w:ascii="PT Astra Serif" w:hAnsi="PT Astra Serif"/>
          <w:b/>
        </w:rPr>
      </w:pPr>
    </w:p>
    <w:p w:rsidR="00641536" w:rsidRPr="0080737D" w:rsidRDefault="00641536" w:rsidP="00641536">
      <w:pPr>
        <w:pStyle w:val="ConsNonformat"/>
        <w:widowControl/>
        <w:jc w:val="center"/>
        <w:rPr>
          <w:rFonts w:ascii="PT Astra Serif" w:hAnsi="PT Astra Serif"/>
          <w:bCs/>
          <w:sz w:val="24"/>
          <w:szCs w:val="24"/>
        </w:rPr>
      </w:pPr>
    </w:p>
    <w:p w:rsidR="00D04117" w:rsidRPr="00200AC7" w:rsidRDefault="00E74DEE" w:rsidP="00200AC7">
      <w:pPr>
        <w:autoSpaceDE w:val="0"/>
        <w:autoSpaceDN w:val="0"/>
        <w:adjustRightInd w:val="0"/>
        <w:spacing w:line="320" w:lineRule="exact"/>
        <w:ind w:firstLine="708"/>
        <w:rPr>
          <w:rFonts w:eastAsiaTheme="minorHAnsi"/>
          <w:lang w:eastAsia="en-US"/>
        </w:rPr>
      </w:pPr>
      <w:r w:rsidRPr="00200AC7">
        <w:rPr>
          <w:rFonts w:eastAsiaTheme="minorHAnsi"/>
          <w:lang w:eastAsia="en-US"/>
        </w:rPr>
        <w:t xml:space="preserve">В </w:t>
      </w:r>
      <w:r w:rsidR="00D04117" w:rsidRPr="00200AC7">
        <w:rPr>
          <w:rFonts w:eastAsiaTheme="minorHAnsi"/>
          <w:lang w:eastAsia="en-US"/>
        </w:rPr>
        <w:t>соответствии со стать</w:t>
      </w:r>
      <w:r w:rsidR="009B6117" w:rsidRPr="00200AC7">
        <w:rPr>
          <w:rFonts w:eastAsiaTheme="minorHAnsi"/>
          <w:lang w:eastAsia="en-US"/>
        </w:rPr>
        <w:t>е</w:t>
      </w:r>
      <w:r w:rsidR="00D04117" w:rsidRPr="00200AC7">
        <w:rPr>
          <w:rFonts w:eastAsiaTheme="minorHAnsi"/>
          <w:lang w:eastAsia="en-US"/>
        </w:rPr>
        <w:t xml:space="preserve">й 64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C425BF" w:rsidRPr="00200AC7">
        <w:rPr>
          <w:rFonts w:eastAsiaTheme="minorHAnsi"/>
          <w:lang w:eastAsia="en-US"/>
        </w:rPr>
        <w:t xml:space="preserve">статьей 103 </w:t>
      </w:r>
      <w:r w:rsidR="00F80116" w:rsidRPr="00200AC7">
        <w:rPr>
          <w:rFonts w:eastAsiaTheme="minorHAnsi"/>
          <w:lang w:eastAsia="en-US"/>
        </w:rPr>
        <w:t>Бюджетн</w:t>
      </w:r>
      <w:r w:rsidR="00C425BF" w:rsidRPr="00200AC7">
        <w:rPr>
          <w:rFonts w:eastAsiaTheme="minorHAnsi"/>
          <w:lang w:eastAsia="en-US"/>
        </w:rPr>
        <w:t>ого</w:t>
      </w:r>
      <w:r w:rsidR="00F80116" w:rsidRPr="00200AC7">
        <w:rPr>
          <w:rFonts w:eastAsiaTheme="minorHAnsi"/>
          <w:lang w:eastAsia="en-US"/>
        </w:rPr>
        <w:t xml:space="preserve"> кодекс</w:t>
      </w:r>
      <w:r w:rsidR="00C425BF" w:rsidRPr="00200AC7">
        <w:rPr>
          <w:rFonts w:eastAsiaTheme="minorHAnsi"/>
          <w:lang w:eastAsia="en-US"/>
        </w:rPr>
        <w:t>а</w:t>
      </w:r>
      <w:r w:rsidR="00F80116" w:rsidRPr="00200AC7">
        <w:rPr>
          <w:rFonts w:eastAsiaTheme="minorHAnsi"/>
          <w:lang w:eastAsia="en-US"/>
        </w:rPr>
        <w:t xml:space="preserve"> Российской </w:t>
      </w:r>
      <w:r w:rsidR="00D1370A" w:rsidRPr="00200AC7">
        <w:rPr>
          <w:rFonts w:eastAsiaTheme="minorHAnsi"/>
          <w:lang w:eastAsia="en-US"/>
        </w:rPr>
        <w:t>Федерации, статьей</w:t>
      </w:r>
      <w:r w:rsidR="00D04117" w:rsidRPr="00FA301C">
        <w:rPr>
          <w:rFonts w:eastAsiaTheme="minorHAnsi"/>
          <w:lang w:eastAsia="en-US"/>
        </w:rPr>
        <w:t xml:space="preserve"> </w:t>
      </w:r>
      <w:r w:rsidR="000A0AC6" w:rsidRPr="00FA301C">
        <w:rPr>
          <w:rFonts w:eastAsiaTheme="minorHAnsi"/>
          <w:lang w:eastAsia="en-US"/>
        </w:rPr>
        <w:t>14</w:t>
      </w:r>
      <w:r w:rsidR="00D04117" w:rsidRPr="00FA301C">
        <w:rPr>
          <w:rFonts w:eastAsiaTheme="minorHAnsi"/>
          <w:lang w:eastAsia="en-US"/>
        </w:rPr>
        <w:t xml:space="preserve"> Положения</w:t>
      </w:r>
      <w:r w:rsidR="00D04117" w:rsidRPr="00200AC7">
        <w:rPr>
          <w:rFonts w:eastAsiaTheme="minorHAnsi"/>
          <w:lang w:eastAsia="en-US"/>
        </w:rPr>
        <w:t xml:space="preserve"> о бюджетном процессе </w:t>
      </w:r>
      <w:r w:rsidR="00D04117" w:rsidRPr="001D3920">
        <w:rPr>
          <w:rFonts w:eastAsiaTheme="minorHAnsi"/>
          <w:lang w:eastAsia="en-US"/>
        </w:rPr>
        <w:t xml:space="preserve">в </w:t>
      </w:r>
      <w:r w:rsidR="00501805" w:rsidRPr="001D3920">
        <w:rPr>
          <w:rFonts w:eastAsiaTheme="minorHAnsi"/>
          <w:lang w:eastAsia="en-US"/>
        </w:rPr>
        <w:t xml:space="preserve">муниципальном образовании </w:t>
      </w:r>
      <w:r w:rsidR="001D3920" w:rsidRPr="001D3920">
        <w:rPr>
          <w:rFonts w:ascii="PT Astra Serif" w:hAnsi="PT Astra Serif"/>
        </w:rPr>
        <w:t xml:space="preserve">«Муниципальный округ </w:t>
      </w:r>
      <w:proofErr w:type="spellStart"/>
      <w:r w:rsidR="001D3920" w:rsidRPr="001D3920">
        <w:rPr>
          <w:rFonts w:ascii="PT Astra Serif" w:hAnsi="PT Astra Serif"/>
        </w:rPr>
        <w:t>Можгинский</w:t>
      </w:r>
      <w:proofErr w:type="spellEnd"/>
      <w:r w:rsidR="001D3920" w:rsidRPr="001D3920">
        <w:rPr>
          <w:rFonts w:ascii="PT Astra Serif" w:hAnsi="PT Astra Serif"/>
        </w:rPr>
        <w:t xml:space="preserve"> район Удмуртской Республики»</w:t>
      </w:r>
      <w:r w:rsidR="00D04117" w:rsidRPr="001D3920">
        <w:rPr>
          <w:rFonts w:eastAsiaTheme="minorHAnsi"/>
          <w:lang w:eastAsia="en-US"/>
        </w:rPr>
        <w:t xml:space="preserve">, </w:t>
      </w:r>
      <w:r w:rsidR="00D04117" w:rsidRPr="00FA301C">
        <w:rPr>
          <w:rFonts w:eastAsiaTheme="minorHAnsi"/>
          <w:lang w:eastAsia="en-US"/>
        </w:rPr>
        <w:t>руководствуясь стать</w:t>
      </w:r>
      <w:r w:rsidR="009B6117" w:rsidRPr="00FA301C">
        <w:rPr>
          <w:rFonts w:eastAsiaTheme="minorHAnsi"/>
          <w:lang w:eastAsia="en-US"/>
        </w:rPr>
        <w:t>е</w:t>
      </w:r>
      <w:r w:rsidR="00D04117" w:rsidRPr="00FA301C">
        <w:rPr>
          <w:rFonts w:eastAsiaTheme="minorHAnsi"/>
          <w:lang w:eastAsia="en-US"/>
        </w:rPr>
        <w:t xml:space="preserve">й </w:t>
      </w:r>
      <w:r w:rsidR="00FA301C" w:rsidRPr="00FA301C">
        <w:rPr>
          <w:rFonts w:eastAsiaTheme="minorHAnsi"/>
          <w:lang w:eastAsia="en-US"/>
        </w:rPr>
        <w:t>26</w:t>
      </w:r>
      <w:r w:rsidR="00D04117" w:rsidRPr="00FA301C">
        <w:rPr>
          <w:rFonts w:eastAsiaTheme="minorHAnsi"/>
          <w:lang w:eastAsia="en-US"/>
        </w:rPr>
        <w:t xml:space="preserve"> Устава</w:t>
      </w:r>
      <w:r w:rsidR="00D04117" w:rsidRPr="00200AC7">
        <w:rPr>
          <w:rFonts w:eastAsiaTheme="minorHAnsi"/>
          <w:lang w:eastAsia="en-US"/>
        </w:rPr>
        <w:t xml:space="preserve"> </w:t>
      </w:r>
      <w:r w:rsidR="00D04117" w:rsidRPr="001D3920">
        <w:rPr>
          <w:rFonts w:eastAsiaTheme="minorHAnsi"/>
          <w:lang w:eastAsia="en-US"/>
        </w:rPr>
        <w:t xml:space="preserve">муниципального </w:t>
      </w:r>
      <w:r w:rsidR="00501805" w:rsidRPr="001D3920">
        <w:rPr>
          <w:rFonts w:eastAsiaTheme="minorHAnsi"/>
          <w:lang w:eastAsia="en-US"/>
        </w:rPr>
        <w:t xml:space="preserve">образования </w:t>
      </w:r>
      <w:r w:rsidR="001D3920" w:rsidRPr="001D3920">
        <w:rPr>
          <w:rFonts w:ascii="PT Astra Serif" w:hAnsi="PT Astra Serif"/>
        </w:rPr>
        <w:t xml:space="preserve">«Муниципальный округ </w:t>
      </w:r>
      <w:proofErr w:type="spellStart"/>
      <w:r w:rsidR="001D3920" w:rsidRPr="001D3920">
        <w:rPr>
          <w:rFonts w:ascii="PT Astra Serif" w:hAnsi="PT Astra Serif"/>
        </w:rPr>
        <w:t>Можгинский</w:t>
      </w:r>
      <w:proofErr w:type="spellEnd"/>
      <w:r w:rsidR="001D3920" w:rsidRPr="001D3920">
        <w:rPr>
          <w:rFonts w:ascii="PT Astra Serif" w:hAnsi="PT Astra Serif"/>
        </w:rPr>
        <w:t xml:space="preserve"> район Удмуртской Республики</w:t>
      </w:r>
      <w:r w:rsidR="00980EEC">
        <w:rPr>
          <w:rFonts w:ascii="PT Astra Serif" w:hAnsi="PT Astra Serif"/>
        </w:rPr>
        <w:t>»</w:t>
      </w:r>
    </w:p>
    <w:p w:rsidR="00641536" w:rsidRPr="00200AC7" w:rsidRDefault="00641536" w:rsidP="00200AC7">
      <w:pPr>
        <w:spacing w:line="320" w:lineRule="exact"/>
        <w:ind w:firstLine="709"/>
        <w:rPr>
          <w:rFonts w:eastAsia="Calibri"/>
          <w:b/>
        </w:rPr>
      </w:pPr>
    </w:p>
    <w:p w:rsidR="001F41B4" w:rsidRDefault="00354297" w:rsidP="00354297">
      <w:pPr>
        <w:pStyle w:val="a9"/>
        <w:rPr>
          <w:b/>
        </w:rPr>
      </w:pPr>
      <w:r>
        <w:rPr>
          <w:b/>
        </w:rPr>
        <w:t xml:space="preserve">                                 </w:t>
      </w:r>
      <w:r w:rsidR="001F41B4" w:rsidRPr="001F41B4">
        <w:rPr>
          <w:b/>
        </w:rPr>
        <w:t>СОВЕТ ДЕПУТАТОВ РЕШИЛ:</w:t>
      </w:r>
    </w:p>
    <w:p w:rsidR="00354297" w:rsidRPr="001F41B4" w:rsidRDefault="00354297" w:rsidP="00354297">
      <w:pPr>
        <w:pStyle w:val="a9"/>
        <w:rPr>
          <w:b/>
        </w:rPr>
      </w:pPr>
    </w:p>
    <w:p w:rsidR="00337901" w:rsidRPr="00390F66" w:rsidRDefault="00337901" w:rsidP="00200AC7">
      <w:pPr>
        <w:pStyle w:val="a9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lang w:eastAsia="en-US"/>
        </w:rPr>
      </w:pPr>
      <w:r w:rsidRPr="00390F66">
        <w:rPr>
          <w:rFonts w:eastAsiaTheme="minorHAnsi"/>
          <w:lang w:eastAsia="en-US"/>
        </w:rPr>
        <w:t xml:space="preserve">Утвердить Порядок </w:t>
      </w:r>
      <w:r w:rsidR="00AC24BF" w:rsidRPr="00390F66">
        <w:rPr>
          <w:rFonts w:eastAsiaTheme="minorHAnsi"/>
          <w:lang w:eastAsia="en-US"/>
        </w:rPr>
        <w:t>осуществления</w:t>
      </w:r>
      <w:r w:rsidRPr="00390F66">
        <w:rPr>
          <w:rFonts w:eastAsiaTheme="minorHAnsi"/>
          <w:lang w:eastAsia="en-US"/>
        </w:rPr>
        <w:t xml:space="preserve"> муниципальных заимствований муниципальным </w:t>
      </w:r>
      <w:r w:rsidR="00390F66" w:rsidRPr="00390F66">
        <w:rPr>
          <w:rFonts w:eastAsiaTheme="minorHAnsi"/>
          <w:lang w:eastAsia="en-US"/>
        </w:rPr>
        <w:t xml:space="preserve">образованием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980EEC">
        <w:rPr>
          <w:rFonts w:ascii="PT Astra Serif" w:hAnsi="PT Astra Serif"/>
        </w:rPr>
        <w:t xml:space="preserve"> согласно приложению к настоящему решению</w:t>
      </w:r>
      <w:r w:rsidR="00390F66" w:rsidRPr="00390F66">
        <w:rPr>
          <w:rFonts w:ascii="PT Astra Serif" w:hAnsi="PT Astra Serif"/>
        </w:rPr>
        <w:t>.</w:t>
      </w:r>
    </w:p>
    <w:p w:rsidR="00895522" w:rsidRDefault="00DC5ADC" w:rsidP="00DC5ADC">
      <w:pPr>
        <w:pStyle w:val="a9"/>
        <w:numPr>
          <w:ilvl w:val="0"/>
          <w:numId w:val="11"/>
        </w:numPr>
        <w:tabs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lang w:eastAsia="en-US"/>
        </w:rPr>
      </w:pPr>
      <w:r w:rsidRPr="00DC5ADC">
        <w:rPr>
          <w:rFonts w:eastAsiaTheme="minorHAnsi"/>
          <w:lang w:eastAsia="en-US"/>
        </w:rPr>
        <w:t xml:space="preserve"> Признать утратившими силу</w:t>
      </w:r>
      <w:r w:rsidR="00895522">
        <w:rPr>
          <w:rFonts w:eastAsiaTheme="minorHAnsi"/>
          <w:lang w:eastAsia="en-US"/>
        </w:rPr>
        <w:t>:</w:t>
      </w:r>
    </w:p>
    <w:p w:rsidR="00DC5ADC" w:rsidRPr="00895522" w:rsidRDefault="00895522" w:rsidP="00895522">
      <w:pPr>
        <w:tabs>
          <w:tab w:val="left" w:pos="992"/>
        </w:tabs>
        <w:autoSpaceDE w:val="0"/>
        <w:autoSpaceDN w:val="0"/>
        <w:adjustRightInd w:val="0"/>
        <w:spacing w:line="320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DC5ADC" w:rsidRPr="0089552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1) </w:t>
      </w:r>
      <w:r w:rsidR="00DC5ADC" w:rsidRPr="00895522">
        <w:rPr>
          <w:rFonts w:eastAsiaTheme="minorHAnsi"/>
          <w:lang w:eastAsia="en-US"/>
        </w:rPr>
        <w:t>решения Совета депутатов муниципального образования «</w:t>
      </w:r>
      <w:proofErr w:type="spellStart"/>
      <w:r w:rsidR="00DC5ADC" w:rsidRPr="00895522">
        <w:rPr>
          <w:rFonts w:eastAsiaTheme="minorHAnsi"/>
          <w:lang w:eastAsia="en-US"/>
        </w:rPr>
        <w:t>Можгинский</w:t>
      </w:r>
      <w:proofErr w:type="spellEnd"/>
      <w:r w:rsidR="00DC5ADC" w:rsidRPr="00895522">
        <w:rPr>
          <w:rFonts w:eastAsiaTheme="minorHAnsi"/>
          <w:lang w:eastAsia="en-US"/>
        </w:rPr>
        <w:t xml:space="preserve"> район»:</w:t>
      </w:r>
    </w:p>
    <w:p w:rsidR="00DC5ADC" w:rsidRDefault="00DC5ADC" w:rsidP="00DC5ADC">
      <w:pPr>
        <w:pStyle w:val="a9"/>
        <w:tabs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lang w:eastAsia="en-US"/>
        </w:rPr>
      </w:pPr>
      <w:r w:rsidRPr="00DC5ADC">
        <w:rPr>
          <w:rFonts w:eastAsiaTheme="minorHAnsi"/>
          <w:lang w:eastAsia="en-US"/>
        </w:rPr>
        <w:t xml:space="preserve">- от </w:t>
      </w:r>
      <w:r>
        <w:rPr>
          <w:rFonts w:eastAsiaTheme="minorHAnsi"/>
          <w:lang w:eastAsia="en-US"/>
        </w:rPr>
        <w:t>27 ноября 2013 года</w:t>
      </w:r>
      <w:r w:rsidRPr="00DC5ADC">
        <w:rPr>
          <w:rFonts w:eastAsiaTheme="minorHAnsi"/>
          <w:lang w:eastAsia="en-US"/>
        </w:rPr>
        <w:t xml:space="preserve"> года № </w:t>
      </w:r>
      <w:r>
        <w:rPr>
          <w:rFonts w:eastAsiaTheme="minorHAnsi"/>
          <w:lang w:eastAsia="en-US"/>
        </w:rPr>
        <w:t>19.4</w:t>
      </w:r>
      <w:r w:rsidRPr="00DC5ADC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 xml:space="preserve">Об утверждении Положения «О </w:t>
      </w:r>
      <w:r w:rsidR="00D1370A">
        <w:rPr>
          <w:rFonts w:eastAsiaTheme="minorHAnsi"/>
          <w:lang w:eastAsia="en-US"/>
        </w:rPr>
        <w:t>порядке осуществления</w:t>
      </w:r>
      <w:r>
        <w:rPr>
          <w:rFonts w:eastAsiaTheme="minorHAnsi"/>
          <w:lang w:eastAsia="en-US"/>
        </w:rPr>
        <w:t xml:space="preserve"> муниципальных заимствований в</w:t>
      </w:r>
      <w:r w:rsidRPr="00DC5ADC">
        <w:rPr>
          <w:rFonts w:eastAsiaTheme="minorHAnsi"/>
          <w:lang w:eastAsia="en-US"/>
        </w:rPr>
        <w:t xml:space="preserve"> муниципальном образовании «</w:t>
      </w:r>
      <w:proofErr w:type="spellStart"/>
      <w:r w:rsidRPr="00DC5ADC">
        <w:rPr>
          <w:rFonts w:eastAsiaTheme="minorHAnsi"/>
          <w:lang w:eastAsia="en-US"/>
        </w:rPr>
        <w:t>Можгинский</w:t>
      </w:r>
      <w:proofErr w:type="spellEnd"/>
      <w:r w:rsidRPr="00DC5ADC">
        <w:rPr>
          <w:rFonts w:eastAsiaTheme="minorHAnsi"/>
          <w:lang w:eastAsia="en-US"/>
        </w:rPr>
        <w:t xml:space="preserve"> район»;</w:t>
      </w:r>
    </w:p>
    <w:p w:rsidR="00DC5ADC" w:rsidRDefault="00DC5ADC" w:rsidP="00DC5ADC">
      <w:pPr>
        <w:pStyle w:val="a9"/>
        <w:tabs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 23 мая 2019 года № 25.5 «О внесении изменений в решение Совета депутатов  муниципального образования «</w:t>
      </w:r>
      <w:proofErr w:type="spellStart"/>
      <w:r>
        <w:rPr>
          <w:rFonts w:eastAsiaTheme="minorHAnsi"/>
          <w:lang w:eastAsia="en-US"/>
        </w:rPr>
        <w:t>Можгинский</w:t>
      </w:r>
      <w:proofErr w:type="spellEnd"/>
      <w:r>
        <w:rPr>
          <w:rFonts w:eastAsiaTheme="minorHAnsi"/>
          <w:lang w:eastAsia="en-US"/>
        </w:rPr>
        <w:t xml:space="preserve"> район» от 27.11.2013 года № 19.4 </w:t>
      </w:r>
      <w:r w:rsidRPr="00DC5ADC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утверждении Положения «О порядке  осуществления муниципальных заимствований в</w:t>
      </w:r>
      <w:r w:rsidRPr="00DC5ADC">
        <w:rPr>
          <w:rFonts w:eastAsiaTheme="minorHAnsi"/>
          <w:lang w:eastAsia="en-US"/>
        </w:rPr>
        <w:t xml:space="preserve"> муниципальном образовании «</w:t>
      </w:r>
      <w:proofErr w:type="spellStart"/>
      <w:r w:rsidRPr="00DC5ADC">
        <w:rPr>
          <w:rFonts w:eastAsiaTheme="minorHAnsi"/>
          <w:lang w:eastAsia="en-US"/>
        </w:rPr>
        <w:t>Можгинский</w:t>
      </w:r>
      <w:proofErr w:type="spellEnd"/>
      <w:r w:rsidRPr="00DC5ADC">
        <w:rPr>
          <w:rFonts w:eastAsiaTheme="minorHAnsi"/>
          <w:lang w:eastAsia="en-US"/>
        </w:rPr>
        <w:t xml:space="preserve"> район»;</w:t>
      </w:r>
    </w:p>
    <w:p w:rsidR="00895522" w:rsidRPr="00895522" w:rsidRDefault="00895522" w:rsidP="00895522">
      <w:pPr>
        <w:tabs>
          <w:tab w:val="left" w:pos="992"/>
        </w:tabs>
        <w:autoSpaceDE w:val="0"/>
        <w:autoSpaceDN w:val="0"/>
        <w:adjustRightInd w:val="0"/>
        <w:spacing w:line="320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2) </w:t>
      </w:r>
      <w:r w:rsidRPr="00895522">
        <w:rPr>
          <w:rFonts w:eastAsiaTheme="minorHAnsi"/>
          <w:lang w:eastAsia="en-US"/>
        </w:rPr>
        <w:t>решени</w:t>
      </w:r>
      <w:r>
        <w:rPr>
          <w:rFonts w:eastAsiaTheme="minorHAnsi"/>
          <w:lang w:eastAsia="en-US"/>
        </w:rPr>
        <w:t>е</w:t>
      </w:r>
      <w:r w:rsidRPr="00895522">
        <w:rPr>
          <w:rFonts w:eastAsiaTheme="minorHAnsi"/>
          <w:lang w:eastAsia="en-US"/>
        </w:rPr>
        <w:t xml:space="preserve"> Совета депутатов муниципального образования «</w:t>
      </w:r>
      <w:proofErr w:type="spellStart"/>
      <w:r>
        <w:rPr>
          <w:rFonts w:eastAsiaTheme="minorHAnsi"/>
          <w:lang w:eastAsia="en-US"/>
        </w:rPr>
        <w:t>Большепудгинское</w:t>
      </w:r>
      <w:proofErr w:type="spellEnd"/>
      <w:r>
        <w:rPr>
          <w:rFonts w:eastAsiaTheme="minorHAnsi"/>
          <w:lang w:eastAsia="en-US"/>
        </w:rPr>
        <w:t xml:space="preserve">»                         </w:t>
      </w:r>
      <w:r w:rsidRPr="00895522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28 апреля 2010</w:t>
      </w:r>
      <w:r w:rsidRPr="00895522">
        <w:rPr>
          <w:rFonts w:eastAsiaTheme="minorHAnsi"/>
          <w:lang w:eastAsia="en-US"/>
        </w:rPr>
        <w:t xml:space="preserve"> года № </w:t>
      </w:r>
      <w:r>
        <w:rPr>
          <w:rFonts w:eastAsiaTheme="minorHAnsi"/>
          <w:lang w:eastAsia="en-US"/>
        </w:rPr>
        <w:t>18</w:t>
      </w:r>
      <w:r w:rsidRPr="00895522">
        <w:rPr>
          <w:rFonts w:eastAsiaTheme="minorHAnsi"/>
          <w:lang w:eastAsia="en-US"/>
        </w:rPr>
        <w:t>.4 «Об утверждении Положения «О</w:t>
      </w:r>
      <w:r>
        <w:rPr>
          <w:rFonts w:eastAsiaTheme="minorHAnsi"/>
          <w:lang w:eastAsia="en-US"/>
        </w:rPr>
        <w:t>б утверждении порядка</w:t>
      </w:r>
      <w:r w:rsidRPr="00895522">
        <w:rPr>
          <w:rFonts w:eastAsiaTheme="minorHAnsi"/>
          <w:lang w:eastAsia="en-US"/>
        </w:rPr>
        <w:t xml:space="preserve">  осуществления муниципальных заимствований в муниципальном образовании «</w:t>
      </w:r>
      <w:proofErr w:type="spellStart"/>
      <w:r>
        <w:rPr>
          <w:rFonts w:eastAsiaTheme="minorHAnsi"/>
          <w:lang w:eastAsia="en-US"/>
        </w:rPr>
        <w:t>Большепудгинское</w:t>
      </w:r>
      <w:proofErr w:type="spellEnd"/>
      <w:r>
        <w:rPr>
          <w:rFonts w:eastAsiaTheme="minorHAnsi"/>
          <w:lang w:eastAsia="en-US"/>
        </w:rPr>
        <w:t>»</w:t>
      </w:r>
      <w:r w:rsidRPr="00895522">
        <w:rPr>
          <w:rFonts w:eastAsiaTheme="minorHAnsi"/>
          <w:lang w:eastAsia="en-US"/>
        </w:rPr>
        <w:t>;</w:t>
      </w:r>
    </w:p>
    <w:p w:rsidR="00980EEC" w:rsidRDefault="001A790D" w:rsidP="00980EEC">
      <w:pPr>
        <w:ind w:firstLine="567"/>
        <w:rPr>
          <w:bCs/>
        </w:rPr>
      </w:pPr>
      <w:r w:rsidRPr="001A790D">
        <w:rPr>
          <w:bCs/>
        </w:rPr>
        <w:t xml:space="preserve">3. </w:t>
      </w:r>
      <w:r w:rsidR="00980EEC">
        <w:rPr>
          <w:bCs/>
        </w:rPr>
        <w:t>Опубликовать настоящее решение в информационно-</w:t>
      </w:r>
      <w:proofErr w:type="spellStart"/>
      <w:r w:rsidR="00980EEC">
        <w:rPr>
          <w:bCs/>
        </w:rPr>
        <w:t>телекоммуникативной</w:t>
      </w:r>
      <w:proofErr w:type="spellEnd"/>
      <w:r w:rsidR="00980EEC">
        <w:rPr>
          <w:bCs/>
        </w:rPr>
        <w:t xml:space="preserve"> сети «Интернет» на официальном сайте </w:t>
      </w:r>
      <w:r w:rsidR="00980EEC">
        <w:t xml:space="preserve">муниципального образования </w:t>
      </w:r>
      <w:proofErr w:type="spellStart"/>
      <w:r w:rsidR="00980EEC">
        <w:t>Можгинский</w:t>
      </w:r>
      <w:proofErr w:type="spellEnd"/>
      <w:r w:rsidR="00980EEC">
        <w:t xml:space="preserve"> район и в Собрании муниципальных нормативных актов муниципального образования </w:t>
      </w:r>
      <w:proofErr w:type="spellStart"/>
      <w:r w:rsidR="00980EEC">
        <w:t>Можгинский</w:t>
      </w:r>
      <w:proofErr w:type="spellEnd"/>
      <w:r w:rsidR="00980EEC">
        <w:t xml:space="preserve"> район</w:t>
      </w:r>
      <w:r w:rsidR="00980EEC">
        <w:rPr>
          <w:bCs/>
        </w:rPr>
        <w:t>.</w:t>
      </w:r>
    </w:p>
    <w:p w:rsidR="00337901" w:rsidRPr="00200AC7" w:rsidRDefault="00980EEC" w:rsidP="00980EEC">
      <w:r>
        <w:t xml:space="preserve">         4. </w:t>
      </w:r>
      <w:r w:rsidR="00337901" w:rsidRPr="00200AC7">
        <w:t xml:space="preserve">Настоящее решение вступает в силу с </w:t>
      </w:r>
      <w:r w:rsidR="00641536" w:rsidRPr="00200AC7">
        <w:t>0</w:t>
      </w:r>
      <w:r w:rsidR="00337901" w:rsidRPr="00200AC7">
        <w:t>1 января 202</w:t>
      </w:r>
      <w:r w:rsidR="003D5AD9" w:rsidRPr="00200AC7">
        <w:t>2</w:t>
      </w:r>
      <w:r w:rsidR="00337901" w:rsidRPr="00200AC7">
        <w:t xml:space="preserve"> года.</w:t>
      </w:r>
    </w:p>
    <w:p w:rsidR="001A790D" w:rsidRPr="005251C3" w:rsidRDefault="001A790D" w:rsidP="00AC3D9C">
      <w:pPr>
        <w:pStyle w:val="a9"/>
        <w:numPr>
          <w:ilvl w:val="0"/>
          <w:numId w:val="22"/>
        </w:numPr>
        <w:ind w:left="0" w:firstLine="567"/>
      </w:pPr>
      <w:r w:rsidRPr="00AC3D9C">
        <w:rPr>
          <w:bCs/>
        </w:rPr>
        <w:lastRenderedPageBreak/>
        <w:t xml:space="preserve">Контроль за исполнением настоящего решения возложить на </w:t>
      </w:r>
      <w:r w:rsidR="00980EEC" w:rsidRPr="00AC3D9C">
        <w:rPr>
          <w:bCs/>
        </w:rPr>
        <w:t>постоянную</w:t>
      </w:r>
      <w:r w:rsidRPr="00AC3D9C">
        <w:rPr>
          <w:bCs/>
        </w:rPr>
        <w:t xml:space="preserve"> комисси</w:t>
      </w:r>
      <w:r w:rsidR="00980EEC" w:rsidRPr="00AC3D9C">
        <w:rPr>
          <w:bCs/>
        </w:rPr>
        <w:t>ю</w:t>
      </w:r>
      <w:r w:rsidRPr="00AC3D9C">
        <w:rPr>
          <w:bCs/>
        </w:rPr>
        <w:t xml:space="preserve"> по бюджету и социальной политике</w:t>
      </w:r>
      <w:r w:rsidR="00980EEC" w:rsidRPr="00AC3D9C">
        <w:rPr>
          <w:bCs/>
        </w:rPr>
        <w:t xml:space="preserve"> (председатель Демина Т.А.)</w:t>
      </w:r>
      <w:r w:rsidRPr="00AC3D9C">
        <w:rPr>
          <w:bCs/>
        </w:rPr>
        <w:t>.</w:t>
      </w:r>
    </w:p>
    <w:p w:rsidR="00390F66" w:rsidRPr="00200AC7" w:rsidRDefault="00390F66" w:rsidP="00390F66">
      <w:pPr>
        <w:pStyle w:val="ConsPlusNormal"/>
        <w:tabs>
          <w:tab w:val="left" w:pos="992"/>
        </w:tabs>
        <w:spacing w:line="320" w:lineRule="exact"/>
        <w:ind w:left="709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1536" w:rsidRPr="00200AC7" w:rsidRDefault="00641536" w:rsidP="00200AC7">
      <w:pPr>
        <w:pStyle w:val="ConsPlusNormal"/>
        <w:tabs>
          <w:tab w:val="left" w:pos="992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030"/>
      </w:tblGrid>
      <w:tr w:rsidR="00FA301C" w:rsidRPr="00C14F35" w:rsidTr="00BE02EC">
        <w:tc>
          <w:tcPr>
            <w:tcW w:w="10349" w:type="dxa"/>
          </w:tcPr>
          <w:p w:rsidR="00FA301C" w:rsidRDefault="00FA301C" w:rsidP="00BE02EC">
            <w:pPr>
              <w:ind w:left="34"/>
            </w:pPr>
            <w:r w:rsidRPr="005A6B13">
              <w:t xml:space="preserve">Председатель Совета депутатов </w:t>
            </w:r>
            <w:r>
              <w:t>м</w:t>
            </w:r>
            <w:r w:rsidRPr="005A6B13">
              <w:t xml:space="preserve">униципального </w:t>
            </w:r>
          </w:p>
          <w:p w:rsidR="00FA301C" w:rsidRDefault="00FA301C" w:rsidP="00BE02EC">
            <w:pPr>
              <w:ind w:left="34"/>
            </w:pPr>
            <w:r>
              <w:t>о</w:t>
            </w:r>
            <w:r w:rsidRPr="005A6B13">
              <w:t>бразования</w:t>
            </w:r>
            <w:r>
              <w:t xml:space="preserve"> </w:t>
            </w:r>
            <w:r w:rsidRPr="005A6B13">
              <w:t xml:space="preserve">«Муниципальный округ </w:t>
            </w:r>
            <w:proofErr w:type="spellStart"/>
            <w:r w:rsidRPr="005A6B13">
              <w:t>Можгинский</w:t>
            </w:r>
            <w:proofErr w:type="spellEnd"/>
            <w:r w:rsidRPr="005A6B13">
              <w:t xml:space="preserve"> район</w:t>
            </w:r>
            <w:r>
              <w:t xml:space="preserve"> </w:t>
            </w:r>
          </w:p>
          <w:p w:rsidR="00FA301C" w:rsidRPr="005A6B13" w:rsidRDefault="00FA301C" w:rsidP="00BE02EC">
            <w:pPr>
              <w:ind w:left="34"/>
            </w:pPr>
            <w:r w:rsidRPr="005A6B13">
              <w:t>Удмуртской Республики</w:t>
            </w:r>
            <w:r>
              <w:t xml:space="preserve">»                                                                                           </w:t>
            </w:r>
            <w:proofErr w:type="spellStart"/>
            <w:r>
              <w:t>Г.П.Королькова</w:t>
            </w:r>
            <w:proofErr w:type="spellEnd"/>
            <w:r w:rsidRPr="005A6B13">
              <w:t xml:space="preserve">                                                                          </w:t>
            </w:r>
          </w:p>
          <w:p w:rsidR="00FA301C" w:rsidRPr="0058369D" w:rsidRDefault="00FA301C" w:rsidP="00BE02EC">
            <w:pPr>
              <w:rPr>
                <w:rFonts w:ascii="PT Astra Serif" w:hAnsi="PT Astra Serif"/>
                <w:highlight w:val="yellow"/>
              </w:rPr>
            </w:pPr>
            <w:r w:rsidRPr="0058369D">
              <w:rPr>
                <w:rFonts w:ascii="PT Astra Serif" w:hAnsi="PT Astra Serif"/>
                <w:highlight w:val="yellow"/>
              </w:rPr>
              <w:t xml:space="preserve"> </w:t>
            </w:r>
          </w:p>
        </w:tc>
      </w:tr>
    </w:tbl>
    <w:p w:rsidR="00FA301C" w:rsidRPr="005251C3" w:rsidRDefault="00FA301C" w:rsidP="00FA30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A301C" w:rsidRDefault="00FA301C" w:rsidP="00FA301C">
      <w:pPr>
        <w:pStyle w:val="ConsPlusNormal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A301C" w:rsidTr="00BE02EC">
        <w:trPr>
          <w:trHeight w:val="1030"/>
        </w:trPr>
        <w:tc>
          <w:tcPr>
            <w:tcW w:w="3369" w:type="dxa"/>
          </w:tcPr>
          <w:p w:rsidR="00FA301C" w:rsidRPr="002740DC" w:rsidRDefault="00FA301C" w:rsidP="00BE02EC">
            <w:pPr>
              <w:ind w:left="426"/>
              <w:jc w:val="center"/>
            </w:pPr>
            <w:r w:rsidRPr="002740DC">
              <w:t>г. Можга,</w:t>
            </w:r>
          </w:p>
          <w:p w:rsidR="00FA301C" w:rsidRPr="002740DC" w:rsidRDefault="00FA301C" w:rsidP="00BE02EC">
            <w:pPr>
              <w:ind w:left="426"/>
              <w:jc w:val="center"/>
            </w:pPr>
            <w:r w:rsidRPr="002740DC">
              <w:t xml:space="preserve">«____» </w:t>
            </w:r>
            <w:r>
              <w:t>ноября</w:t>
            </w:r>
            <w:r w:rsidRPr="002740DC">
              <w:t xml:space="preserve">  2021г</w:t>
            </w:r>
            <w:r>
              <w:t>ода</w:t>
            </w:r>
          </w:p>
          <w:p w:rsidR="00FA301C" w:rsidRDefault="00FA301C" w:rsidP="00BE02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C">
              <w:rPr>
                <w:rFonts w:ascii="Times New Roman" w:hAnsi="Times New Roman" w:cs="Times New Roman"/>
                <w:sz w:val="24"/>
                <w:szCs w:val="24"/>
              </w:rPr>
              <w:t>№ ____</w:t>
            </w:r>
          </w:p>
        </w:tc>
      </w:tr>
    </w:tbl>
    <w:p w:rsidR="0019237A" w:rsidRDefault="0019237A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FA301C" w:rsidRDefault="00FA301C" w:rsidP="00FB2089">
      <w:pPr>
        <w:jc w:val="center"/>
        <w:rPr>
          <w:b/>
        </w:rPr>
      </w:pPr>
    </w:p>
    <w:p w:rsidR="00B75794" w:rsidRDefault="00B75794" w:rsidP="00FB2089">
      <w:pPr>
        <w:jc w:val="center"/>
        <w:rPr>
          <w:b/>
        </w:rPr>
      </w:pPr>
    </w:p>
    <w:p w:rsidR="00B75794" w:rsidRDefault="00B75794" w:rsidP="00FB2089">
      <w:pPr>
        <w:jc w:val="center"/>
        <w:rPr>
          <w:b/>
        </w:rPr>
      </w:pPr>
    </w:p>
    <w:p w:rsidR="00FA301C" w:rsidRDefault="00FA301C" w:rsidP="00FB2089">
      <w:pPr>
        <w:jc w:val="center"/>
        <w:rPr>
          <w:b/>
        </w:rPr>
      </w:pPr>
    </w:p>
    <w:p w:rsidR="00FA301C" w:rsidRDefault="00FA301C" w:rsidP="00FB2089">
      <w:pPr>
        <w:jc w:val="center"/>
        <w:rPr>
          <w:b/>
        </w:rPr>
      </w:pPr>
    </w:p>
    <w:p w:rsidR="00FA301C" w:rsidRDefault="00FA301C" w:rsidP="00FB2089">
      <w:pPr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  <w:gridCol w:w="1808"/>
      </w:tblGrid>
      <w:tr w:rsidR="00FB2089" w:rsidTr="00FB2089">
        <w:trPr>
          <w:trHeight w:val="425"/>
        </w:trPr>
        <w:tc>
          <w:tcPr>
            <w:tcW w:w="9571" w:type="dxa"/>
            <w:gridSpan w:val="3"/>
            <w:hideMark/>
          </w:tcPr>
          <w:p w:rsidR="00FB2089" w:rsidRDefault="00FB2089">
            <w:pPr>
              <w:rPr>
                <w:b/>
                <w:lang w:eastAsia="en-US"/>
              </w:rPr>
            </w:pPr>
            <w:r>
              <w:rPr>
                <w:b/>
              </w:rPr>
              <w:t>Проект вносит:</w:t>
            </w:r>
          </w:p>
        </w:tc>
      </w:tr>
      <w:tr w:rsidR="00FA301C" w:rsidTr="00475E7B">
        <w:trPr>
          <w:trHeight w:val="731"/>
        </w:trPr>
        <w:tc>
          <w:tcPr>
            <w:tcW w:w="4786" w:type="dxa"/>
          </w:tcPr>
          <w:p w:rsidR="00FA301C" w:rsidRPr="009B69C7" w:rsidRDefault="00FA301C" w:rsidP="00BE02EC">
            <w:r>
              <w:t>Глава муниципального образования</w:t>
            </w:r>
          </w:p>
        </w:tc>
        <w:tc>
          <w:tcPr>
            <w:tcW w:w="2977" w:type="dxa"/>
          </w:tcPr>
          <w:p w:rsidR="00FA301C" w:rsidRPr="009B69C7" w:rsidRDefault="00FA301C" w:rsidP="00BE02EC">
            <w:pPr>
              <w:jc w:val="right"/>
            </w:pPr>
          </w:p>
        </w:tc>
        <w:tc>
          <w:tcPr>
            <w:tcW w:w="1808" w:type="dxa"/>
          </w:tcPr>
          <w:p w:rsidR="00FA301C" w:rsidRDefault="00475E7B" w:rsidP="00BE02EC">
            <w:pPr>
              <w:jc w:val="center"/>
              <w:rPr>
                <w:b/>
                <w:lang w:eastAsia="en-US"/>
              </w:rPr>
            </w:pPr>
            <w:r>
              <w:t>Васильев А.Г.</w:t>
            </w:r>
          </w:p>
        </w:tc>
      </w:tr>
      <w:tr w:rsidR="00FB2089" w:rsidTr="00475E7B">
        <w:trPr>
          <w:trHeight w:val="412"/>
        </w:trPr>
        <w:tc>
          <w:tcPr>
            <w:tcW w:w="9571" w:type="dxa"/>
            <w:gridSpan w:val="3"/>
          </w:tcPr>
          <w:p w:rsidR="00FB2089" w:rsidRDefault="00FB2089">
            <w:pPr>
              <w:rPr>
                <w:b/>
              </w:rPr>
            </w:pPr>
          </w:p>
          <w:p w:rsidR="00FB2089" w:rsidRDefault="00FB2089" w:rsidP="00DA264B">
            <w:pPr>
              <w:rPr>
                <w:b/>
                <w:lang w:eastAsia="en-US"/>
              </w:rPr>
            </w:pPr>
            <w:r>
              <w:rPr>
                <w:b/>
              </w:rPr>
              <w:t>Согласован</w:t>
            </w:r>
            <w:r w:rsidR="003A3890">
              <w:rPr>
                <w:b/>
              </w:rPr>
              <w:t>о</w:t>
            </w:r>
            <w:r>
              <w:rPr>
                <w:b/>
              </w:rPr>
              <w:t>:</w:t>
            </w:r>
          </w:p>
        </w:tc>
      </w:tr>
      <w:tr w:rsidR="00475E7B" w:rsidTr="00475E7B">
        <w:trPr>
          <w:trHeight w:val="713"/>
        </w:trPr>
        <w:tc>
          <w:tcPr>
            <w:tcW w:w="4786" w:type="dxa"/>
          </w:tcPr>
          <w:p w:rsidR="00475E7B" w:rsidRPr="009B69C7" w:rsidRDefault="00475E7B" w:rsidP="00BE02EC">
            <w:r w:rsidRPr="009B69C7">
              <w:t>Начальник Управления финансов</w:t>
            </w:r>
            <w:r>
              <w:t xml:space="preserve"> </w:t>
            </w:r>
            <w:proofErr w:type="spellStart"/>
            <w:r>
              <w:t>Можгинского</w:t>
            </w:r>
            <w:proofErr w:type="spellEnd"/>
            <w:r>
              <w:t xml:space="preserve"> района</w:t>
            </w:r>
          </w:p>
        </w:tc>
        <w:tc>
          <w:tcPr>
            <w:tcW w:w="2977" w:type="dxa"/>
          </w:tcPr>
          <w:p w:rsidR="00475E7B" w:rsidRPr="009B69C7" w:rsidRDefault="00475E7B" w:rsidP="00BE02EC">
            <w:pPr>
              <w:jc w:val="right"/>
            </w:pPr>
          </w:p>
        </w:tc>
        <w:tc>
          <w:tcPr>
            <w:tcW w:w="1808" w:type="dxa"/>
          </w:tcPr>
          <w:p w:rsidR="00475E7B" w:rsidRPr="009B69C7" w:rsidRDefault="00475E7B" w:rsidP="00980EEC">
            <w:pPr>
              <w:jc w:val="right"/>
            </w:pPr>
            <w:r w:rsidRPr="009B69C7">
              <w:t>Заглядина С.К.</w:t>
            </w:r>
          </w:p>
        </w:tc>
      </w:tr>
      <w:tr w:rsidR="00475E7B" w:rsidTr="00475E7B">
        <w:trPr>
          <w:trHeight w:val="731"/>
        </w:trPr>
        <w:tc>
          <w:tcPr>
            <w:tcW w:w="4786" w:type="dxa"/>
          </w:tcPr>
          <w:p w:rsidR="00475E7B" w:rsidRPr="009B69C7" w:rsidRDefault="00475E7B" w:rsidP="00BE02EC">
            <w:proofErr w:type="spellStart"/>
            <w:r>
              <w:t>Зам.начальника</w:t>
            </w:r>
            <w:proofErr w:type="spellEnd"/>
            <w:r>
              <w:t xml:space="preserve"> отдела организационно-кадровой работы - юрисконсульт</w:t>
            </w:r>
          </w:p>
        </w:tc>
        <w:tc>
          <w:tcPr>
            <w:tcW w:w="2977" w:type="dxa"/>
          </w:tcPr>
          <w:p w:rsidR="00475E7B" w:rsidRPr="009B69C7" w:rsidRDefault="00475E7B" w:rsidP="00BE02EC">
            <w:pPr>
              <w:jc w:val="right"/>
            </w:pPr>
          </w:p>
        </w:tc>
        <w:tc>
          <w:tcPr>
            <w:tcW w:w="1808" w:type="dxa"/>
          </w:tcPr>
          <w:p w:rsidR="00475E7B" w:rsidRPr="009B69C7" w:rsidRDefault="00475E7B" w:rsidP="00980EEC">
            <w:pPr>
              <w:jc w:val="right"/>
            </w:pPr>
            <w:proofErr w:type="spellStart"/>
            <w:r w:rsidRPr="009B69C7">
              <w:t>Щеклеина</w:t>
            </w:r>
            <w:proofErr w:type="spellEnd"/>
            <w:r w:rsidRPr="009B69C7">
              <w:t xml:space="preserve"> Н.В.</w:t>
            </w:r>
          </w:p>
        </w:tc>
      </w:tr>
    </w:tbl>
    <w:p w:rsidR="00FB2089" w:rsidRDefault="00FB2089" w:rsidP="00FB2089">
      <w:pPr>
        <w:jc w:val="center"/>
        <w:rPr>
          <w:b/>
          <w:lang w:eastAsia="en-US"/>
        </w:rPr>
      </w:pPr>
    </w:p>
    <w:p w:rsidR="0019237A" w:rsidRDefault="0019237A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B75794" w:rsidRDefault="00B75794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B75794" w:rsidRDefault="00B75794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B75794" w:rsidRDefault="00B75794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A3890" w:rsidRDefault="003A3890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980EEC" w:rsidRDefault="00980EEC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980EEC" w:rsidRDefault="00980EEC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B75794" w:rsidRDefault="00B75794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B75794" w:rsidRDefault="00B75794" w:rsidP="00200AC7">
      <w:pPr>
        <w:tabs>
          <w:tab w:val="left" w:pos="6240"/>
        </w:tabs>
        <w:spacing w:line="320" w:lineRule="exact"/>
        <w:ind w:left="5529"/>
        <w:rPr>
          <w:highlight w:val="yellow"/>
        </w:rPr>
      </w:pPr>
    </w:p>
    <w:p w:rsidR="00390F66" w:rsidRPr="00A65EF3" w:rsidRDefault="00980EEC" w:rsidP="00390F66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Приложение</w:t>
      </w:r>
    </w:p>
    <w:p w:rsidR="00390F66" w:rsidRPr="00A65EF3" w:rsidRDefault="00980EEC" w:rsidP="00390F66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к р</w:t>
      </w:r>
      <w:r w:rsidR="00390F66" w:rsidRPr="00A65EF3">
        <w:rPr>
          <w:rFonts w:ascii="PT Astra Serif" w:hAnsi="PT Astra Serif"/>
          <w:sz w:val="22"/>
          <w:szCs w:val="22"/>
        </w:rPr>
        <w:t>ешени</w:t>
      </w:r>
      <w:r>
        <w:rPr>
          <w:rFonts w:ascii="PT Astra Serif" w:hAnsi="PT Astra Serif"/>
          <w:sz w:val="22"/>
          <w:szCs w:val="22"/>
        </w:rPr>
        <w:t>ю</w:t>
      </w:r>
      <w:r w:rsidR="00390F66" w:rsidRPr="00A65EF3">
        <w:rPr>
          <w:rFonts w:ascii="PT Astra Serif" w:hAnsi="PT Astra Serif"/>
          <w:sz w:val="22"/>
          <w:szCs w:val="22"/>
        </w:rPr>
        <w:t xml:space="preserve"> Совета депутатов муниципального</w:t>
      </w:r>
    </w:p>
    <w:p w:rsidR="00390F66" w:rsidRPr="00A65EF3" w:rsidRDefault="00390F66" w:rsidP="00390F66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r w:rsidRPr="00A65EF3">
        <w:rPr>
          <w:rFonts w:ascii="PT Astra Serif" w:hAnsi="PT Astra Serif"/>
          <w:sz w:val="22"/>
          <w:szCs w:val="22"/>
        </w:rPr>
        <w:t xml:space="preserve">образования «Муниципальный округ </w:t>
      </w:r>
    </w:p>
    <w:p w:rsidR="00390F66" w:rsidRPr="00A65EF3" w:rsidRDefault="00390F66" w:rsidP="00390F66">
      <w:pPr>
        <w:pStyle w:val="a5"/>
        <w:ind w:firstLine="709"/>
        <w:jc w:val="right"/>
        <w:rPr>
          <w:rFonts w:ascii="PT Astra Serif" w:hAnsi="PT Astra Serif"/>
          <w:sz w:val="22"/>
          <w:szCs w:val="22"/>
        </w:rPr>
      </w:pPr>
      <w:proofErr w:type="spellStart"/>
      <w:r w:rsidRPr="00A65EF3">
        <w:rPr>
          <w:rFonts w:ascii="PT Astra Serif" w:hAnsi="PT Astra Serif"/>
          <w:sz w:val="22"/>
          <w:szCs w:val="22"/>
        </w:rPr>
        <w:t>Можгинский</w:t>
      </w:r>
      <w:proofErr w:type="spellEnd"/>
      <w:r w:rsidRPr="00A65EF3">
        <w:rPr>
          <w:rFonts w:ascii="PT Astra Serif" w:hAnsi="PT Astra Serif"/>
          <w:sz w:val="22"/>
          <w:szCs w:val="22"/>
        </w:rPr>
        <w:t xml:space="preserve"> район Удмуртской Республики»</w:t>
      </w:r>
    </w:p>
    <w:p w:rsidR="00641536" w:rsidRPr="00200AC7" w:rsidRDefault="00390F66" w:rsidP="00390F66">
      <w:pPr>
        <w:tabs>
          <w:tab w:val="left" w:pos="6240"/>
        </w:tabs>
        <w:spacing w:line="320" w:lineRule="exact"/>
        <w:ind w:left="5529"/>
      </w:pPr>
      <w:r w:rsidRPr="00A65EF3">
        <w:rPr>
          <w:rFonts w:ascii="PT Astra Serif" w:hAnsi="PT Astra Serif"/>
          <w:sz w:val="22"/>
          <w:szCs w:val="22"/>
        </w:rPr>
        <w:t>от ___</w:t>
      </w:r>
      <w:r>
        <w:rPr>
          <w:rFonts w:ascii="PT Astra Serif" w:hAnsi="PT Astra Serif"/>
          <w:sz w:val="22"/>
          <w:szCs w:val="22"/>
        </w:rPr>
        <w:t xml:space="preserve">ноября </w:t>
      </w:r>
      <w:r w:rsidRPr="00A65EF3">
        <w:rPr>
          <w:rFonts w:ascii="PT Astra Serif" w:hAnsi="PT Astra Serif"/>
          <w:sz w:val="22"/>
          <w:szCs w:val="22"/>
        </w:rPr>
        <w:t xml:space="preserve"> 2021 года</w:t>
      </w:r>
      <w:r w:rsidR="00980EEC">
        <w:rPr>
          <w:rFonts w:ascii="PT Astra Serif" w:hAnsi="PT Astra Serif"/>
          <w:sz w:val="22"/>
          <w:szCs w:val="22"/>
        </w:rPr>
        <w:t xml:space="preserve"> №______</w:t>
      </w:r>
    </w:p>
    <w:p w:rsidR="00641536" w:rsidRPr="00200AC7" w:rsidRDefault="00641536" w:rsidP="00200AC7">
      <w:pPr>
        <w:tabs>
          <w:tab w:val="left" w:pos="6240"/>
        </w:tabs>
        <w:spacing w:line="320" w:lineRule="exact"/>
        <w:ind w:left="5529"/>
      </w:pPr>
    </w:p>
    <w:p w:rsidR="001E6F04" w:rsidRDefault="0018187A" w:rsidP="00200AC7">
      <w:pPr>
        <w:spacing w:line="320" w:lineRule="exact"/>
        <w:jc w:val="center"/>
        <w:rPr>
          <w:rFonts w:ascii="PT Astra Serif" w:hAnsi="PT Astra Serif"/>
          <w:b/>
        </w:rPr>
      </w:pPr>
      <w:r w:rsidRPr="00200AC7">
        <w:rPr>
          <w:b/>
          <w:caps/>
        </w:rPr>
        <w:t>порядок</w:t>
      </w:r>
      <w:r w:rsidRPr="00200AC7">
        <w:rPr>
          <w:b/>
        </w:rPr>
        <w:br/>
      </w:r>
      <w:r w:rsidR="008A5CB0" w:rsidRPr="00200AC7">
        <w:rPr>
          <w:rFonts w:eastAsiaTheme="minorHAnsi"/>
          <w:b/>
          <w:lang w:eastAsia="en-US"/>
        </w:rPr>
        <w:t>осущест</w:t>
      </w:r>
      <w:r w:rsidRPr="00200AC7">
        <w:rPr>
          <w:rFonts w:eastAsiaTheme="minorHAnsi"/>
          <w:b/>
          <w:lang w:eastAsia="en-US"/>
        </w:rPr>
        <w:t xml:space="preserve">вления муниципальных заимствований муниципальным </w:t>
      </w:r>
      <w:r w:rsidR="00FB3AF7">
        <w:rPr>
          <w:rFonts w:eastAsiaTheme="minorHAnsi"/>
          <w:b/>
          <w:lang w:eastAsia="en-US"/>
        </w:rPr>
        <w:t xml:space="preserve">образованием </w:t>
      </w:r>
      <w:r w:rsidR="00390F66" w:rsidRPr="00390F66">
        <w:rPr>
          <w:rFonts w:ascii="PT Astra Serif" w:hAnsi="PT Astra Serif"/>
          <w:b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  <w:b/>
        </w:rPr>
        <w:t>Можгинский</w:t>
      </w:r>
      <w:proofErr w:type="spellEnd"/>
      <w:r w:rsidR="00390F66" w:rsidRPr="00390F66">
        <w:rPr>
          <w:rFonts w:ascii="PT Astra Serif" w:hAnsi="PT Astra Serif"/>
          <w:b/>
        </w:rPr>
        <w:t xml:space="preserve"> район Удмуртской Республики»</w:t>
      </w:r>
    </w:p>
    <w:p w:rsidR="00390F66" w:rsidRPr="00390F66" w:rsidRDefault="00390F66" w:rsidP="00200AC7">
      <w:pPr>
        <w:spacing w:line="320" w:lineRule="exact"/>
        <w:jc w:val="center"/>
        <w:rPr>
          <w:rFonts w:eastAsiaTheme="minorHAnsi"/>
          <w:b/>
          <w:lang w:eastAsia="en-US"/>
        </w:rPr>
      </w:pPr>
    </w:p>
    <w:p w:rsidR="008A5CB0" w:rsidRDefault="008A5CB0" w:rsidP="00200AC7">
      <w:pPr>
        <w:autoSpaceDE w:val="0"/>
        <w:autoSpaceDN w:val="0"/>
        <w:adjustRightInd w:val="0"/>
        <w:spacing w:line="320" w:lineRule="exact"/>
        <w:jc w:val="center"/>
        <w:rPr>
          <w:b/>
          <w:bCs/>
        </w:rPr>
      </w:pPr>
      <w:r w:rsidRPr="00200AC7">
        <w:rPr>
          <w:b/>
          <w:bCs/>
        </w:rPr>
        <w:t>Статья 1. Общие положения</w:t>
      </w:r>
    </w:p>
    <w:p w:rsidR="001E6F04" w:rsidRPr="00200AC7" w:rsidRDefault="001E6F04" w:rsidP="00200AC7">
      <w:pPr>
        <w:numPr>
          <w:ilvl w:val="0"/>
          <w:numId w:val="13"/>
        </w:numPr>
        <w:tabs>
          <w:tab w:val="left" w:pos="0"/>
          <w:tab w:val="left" w:pos="992"/>
        </w:tabs>
        <w:spacing w:line="320" w:lineRule="exact"/>
        <w:ind w:left="0" w:firstLine="709"/>
      </w:pPr>
      <w:r w:rsidRPr="00200AC7">
        <w:t>Под муниципальными заимствованиями понимаются</w:t>
      </w:r>
      <w:r w:rsidR="008B40A2" w:rsidRPr="00200AC7">
        <w:t xml:space="preserve"> муниципальные займы, осуществляемые путем выпуска ценных бумаг от имени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 </w:t>
      </w:r>
      <w:r w:rsidR="008B40A2" w:rsidRPr="00200AC7">
        <w:t xml:space="preserve">и </w:t>
      </w:r>
      <w:r w:rsidRPr="00200AC7">
        <w:t xml:space="preserve"> </w:t>
      </w:r>
      <w:r w:rsidR="001F3E92" w:rsidRPr="00200AC7">
        <w:t xml:space="preserve">кредиты, привлекаемые в бюджет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 </w:t>
      </w:r>
      <w:r w:rsidR="001F3E92" w:rsidRPr="00200AC7">
        <w:t>в соответствии с  положениями Бюджетного кодекса от других бюджетов бюджетной системы Российской Федерации и от кредитных организаций по которым возникают муниципальные долговые обязательства.</w:t>
      </w:r>
    </w:p>
    <w:p w:rsidR="00390F66" w:rsidRPr="00390F66" w:rsidRDefault="001F3E92" w:rsidP="00200AC7">
      <w:pPr>
        <w:numPr>
          <w:ilvl w:val="0"/>
          <w:numId w:val="13"/>
        </w:numPr>
        <w:tabs>
          <w:tab w:val="left" w:pos="0"/>
          <w:tab w:val="left" w:pos="992"/>
        </w:tabs>
        <w:spacing w:line="320" w:lineRule="exact"/>
        <w:ind w:left="0" w:firstLine="709"/>
      </w:pPr>
      <w:r w:rsidRPr="00390F66">
        <w:t xml:space="preserve">Целью привлечения муниципальных заимствований  является финансирование дефицита бюджета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 </w:t>
      </w:r>
      <w:r w:rsidRPr="00390F66">
        <w:t xml:space="preserve">на  очередной финансовый год и (или)  погашение имеющихся муниципальных долговых обязательств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Республики».</w:t>
      </w:r>
    </w:p>
    <w:p w:rsidR="00572C30" w:rsidRPr="00390F66" w:rsidRDefault="00572C30" w:rsidP="00200AC7">
      <w:pPr>
        <w:numPr>
          <w:ilvl w:val="0"/>
          <w:numId w:val="13"/>
        </w:numPr>
        <w:tabs>
          <w:tab w:val="left" w:pos="0"/>
          <w:tab w:val="left" w:pos="992"/>
        </w:tabs>
        <w:spacing w:line="320" w:lineRule="exact"/>
        <w:ind w:left="0" w:firstLine="709"/>
      </w:pPr>
      <w:r w:rsidRPr="00390F66">
        <w:t xml:space="preserve"> Объемы привлечения муниципальных внутренних заимствований устанавливаются программой муниципальных внутренних заимствований, утверждаемой решением о бюджете на очередной финансовый год и плановый период, с учетом положений Бюджетного кодекса Российской Федерации.</w:t>
      </w:r>
    </w:p>
    <w:p w:rsidR="00390F66" w:rsidRPr="00BE02EC" w:rsidRDefault="00D350EF" w:rsidP="00200AC7">
      <w:pPr>
        <w:numPr>
          <w:ilvl w:val="0"/>
          <w:numId w:val="13"/>
        </w:numPr>
        <w:tabs>
          <w:tab w:val="left" w:pos="0"/>
          <w:tab w:val="left" w:pos="992"/>
        </w:tabs>
        <w:spacing w:line="320" w:lineRule="exact"/>
        <w:ind w:left="0" w:firstLine="851"/>
      </w:pPr>
      <w:r w:rsidRPr="00390F66">
        <w:t xml:space="preserve">Право осуществления муниципальных заимствований  от имени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 </w:t>
      </w:r>
      <w:r w:rsidRPr="00390F66">
        <w:t xml:space="preserve">принадлежит Администрации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980EEC">
        <w:rPr>
          <w:rFonts w:ascii="PT Astra Serif" w:hAnsi="PT Astra Serif"/>
        </w:rPr>
        <w:t xml:space="preserve"> (далее – Администрация района)</w:t>
      </w:r>
      <w:r w:rsidR="00390F66" w:rsidRPr="00390F66">
        <w:rPr>
          <w:rFonts w:ascii="PT Astra Serif" w:hAnsi="PT Astra Serif"/>
        </w:rPr>
        <w:t>.</w:t>
      </w:r>
    </w:p>
    <w:p w:rsidR="00FC4E69" w:rsidRPr="00390F66" w:rsidRDefault="00FC4E69" w:rsidP="00200AC7">
      <w:pPr>
        <w:numPr>
          <w:ilvl w:val="0"/>
          <w:numId w:val="13"/>
        </w:numPr>
        <w:tabs>
          <w:tab w:val="left" w:pos="0"/>
          <w:tab w:val="left" w:pos="992"/>
        </w:tabs>
        <w:spacing w:line="320" w:lineRule="exact"/>
        <w:ind w:left="0" w:firstLine="851"/>
      </w:pPr>
      <w:r w:rsidRPr="00390F66">
        <w:t xml:space="preserve">Все мероприятия, связанные с осуществлением муниципальных заимствований, осуществляет Управление финансов </w:t>
      </w:r>
      <w:r w:rsidRPr="00390F66">
        <w:rPr>
          <w:rFonts w:eastAsiaTheme="minorHAnsi"/>
          <w:lang w:eastAsia="en-US"/>
        </w:rPr>
        <w:t xml:space="preserve">Администрации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 w:rsidRPr="00390F66">
        <w:rPr>
          <w:rFonts w:eastAsiaTheme="minorHAnsi"/>
          <w:lang w:eastAsia="en-US"/>
        </w:rPr>
        <w:t xml:space="preserve"> </w:t>
      </w:r>
      <w:r w:rsidRPr="00390F66">
        <w:rPr>
          <w:rFonts w:eastAsiaTheme="minorHAnsi"/>
          <w:lang w:eastAsia="en-US"/>
        </w:rPr>
        <w:t>(далее – Управление финансов).</w:t>
      </w:r>
    </w:p>
    <w:p w:rsidR="00A40D00" w:rsidRPr="00200AC7" w:rsidRDefault="00C73DD2" w:rsidP="00200AC7">
      <w:pPr>
        <w:pStyle w:val="a9"/>
        <w:numPr>
          <w:ilvl w:val="0"/>
          <w:numId w:val="13"/>
        </w:numPr>
        <w:tabs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contextualSpacing w:val="0"/>
        <w:rPr>
          <w:rFonts w:eastAsiaTheme="minorHAnsi"/>
          <w:lang w:eastAsia="en-US"/>
        </w:rPr>
      </w:pPr>
      <w:r w:rsidRPr="00200AC7">
        <w:rPr>
          <w:rFonts w:eastAsiaTheme="minorHAnsi"/>
          <w:lang w:eastAsia="en-US"/>
        </w:rPr>
        <w:t>Управление</w:t>
      </w:r>
      <w:r w:rsidR="00692CC7" w:rsidRPr="00200AC7">
        <w:rPr>
          <w:rFonts w:eastAsiaTheme="minorHAnsi"/>
          <w:lang w:eastAsia="en-US"/>
        </w:rPr>
        <w:t xml:space="preserve"> финансов </w:t>
      </w:r>
      <w:r w:rsidR="00A40D00" w:rsidRPr="00200AC7">
        <w:rPr>
          <w:rFonts w:eastAsiaTheme="minorHAnsi"/>
          <w:lang w:eastAsia="en-US"/>
        </w:rPr>
        <w:t>осуществляет учет, регистрацию и обслуживание муниципальных заимствований.</w:t>
      </w:r>
    </w:p>
    <w:p w:rsidR="00A40D00" w:rsidRPr="00200AC7" w:rsidRDefault="00A40D00" w:rsidP="00200AC7">
      <w:pPr>
        <w:pStyle w:val="a9"/>
        <w:numPr>
          <w:ilvl w:val="0"/>
          <w:numId w:val="13"/>
        </w:numPr>
        <w:tabs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contextualSpacing w:val="0"/>
        <w:rPr>
          <w:rFonts w:eastAsiaTheme="minorHAnsi"/>
          <w:lang w:eastAsia="en-US"/>
        </w:rPr>
      </w:pPr>
      <w:r w:rsidRPr="00200AC7">
        <w:rPr>
          <w:rFonts w:eastAsiaTheme="minorHAnsi"/>
          <w:lang w:eastAsia="en-US"/>
        </w:rPr>
        <w:t xml:space="preserve">Понятия и термины, используемые в настоящем Порядке, применяются в значениях, установленных </w:t>
      </w:r>
      <w:r w:rsidR="00572C30" w:rsidRPr="00200AC7">
        <w:rPr>
          <w:rFonts w:eastAsiaTheme="minorHAnsi"/>
          <w:lang w:eastAsia="en-US"/>
        </w:rPr>
        <w:t xml:space="preserve">бюджетным </w:t>
      </w:r>
      <w:r w:rsidRPr="00200AC7">
        <w:rPr>
          <w:rFonts w:eastAsiaTheme="minorHAnsi"/>
          <w:lang w:eastAsia="en-US"/>
        </w:rPr>
        <w:t>законодательством Российской Федерации.</w:t>
      </w:r>
    </w:p>
    <w:p w:rsidR="00641536" w:rsidRPr="00200AC7" w:rsidRDefault="00572C30" w:rsidP="00200AC7">
      <w:pPr>
        <w:tabs>
          <w:tab w:val="left" w:pos="992"/>
        </w:tabs>
        <w:autoSpaceDE w:val="0"/>
        <w:autoSpaceDN w:val="0"/>
        <w:adjustRightInd w:val="0"/>
        <w:spacing w:line="320" w:lineRule="exact"/>
        <w:rPr>
          <w:b/>
          <w:bCs/>
        </w:rPr>
      </w:pPr>
      <w:r w:rsidRPr="00200AC7">
        <w:rPr>
          <w:bCs/>
        </w:rPr>
        <w:t xml:space="preserve">            8. </w:t>
      </w:r>
      <w:r w:rsidR="004B5505" w:rsidRPr="00200AC7">
        <w:rPr>
          <w:bCs/>
        </w:rPr>
        <w:t>Осуществление муниципальных заимствований допускается только при условии соблюдения ограничений, установленных Бюджетным кодексом Российской Федерации.</w:t>
      </w:r>
    </w:p>
    <w:p w:rsidR="00641536" w:rsidRPr="00200AC7" w:rsidRDefault="00641536" w:rsidP="00200AC7">
      <w:pPr>
        <w:pStyle w:val="a9"/>
        <w:tabs>
          <w:tab w:val="left" w:pos="992"/>
        </w:tabs>
        <w:autoSpaceDE w:val="0"/>
        <w:autoSpaceDN w:val="0"/>
        <w:adjustRightInd w:val="0"/>
        <w:spacing w:line="320" w:lineRule="exact"/>
        <w:ind w:left="709"/>
        <w:contextualSpacing w:val="0"/>
        <w:rPr>
          <w:bCs/>
        </w:rPr>
      </w:pPr>
    </w:p>
    <w:p w:rsidR="008A5CB0" w:rsidRDefault="008A5CB0" w:rsidP="00200AC7">
      <w:pPr>
        <w:pStyle w:val="a9"/>
        <w:tabs>
          <w:tab w:val="left" w:pos="992"/>
        </w:tabs>
        <w:autoSpaceDE w:val="0"/>
        <w:autoSpaceDN w:val="0"/>
        <w:adjustRightInd w:val="0"/>
        <w:spacing w:line="320" w:lineRule="exact"/>
        <w:ind w:left="0"/>
        <w:contextualSpacing w:val="0"/>
        <w:jc w:val="center"/>
        <w:rPr>
          <w:b/>
          <w:bCs/>
        </w:rPr>
      </w:pPr>
      <w:r w:rsidRPr="00200AC7">
        <w:rPr>
          <w:b/>
          <w:bCs/>
        </w:rPr>
        <w:t xml:space="preserve">Статья </w:t>
      </w:r>
      <w:r w:rsidR="00572C30" w:rsidRPr="00200AC7">
        <w:rPr>
          <w:b/>
          <w:bCs/>
        </w:rPr>
        <w:t>2</w:t>
      </w:r>
      <w:r w:rsidRPr="00200AC7">
        <w:rPr>
          <w:b/>
          <w:bCs/>
        </w:rPr>
        <w:t>. Порядок</w:t>
      </w:r>
      <w:r w:rsidR="00A85E48" w:rsidRPr="00200AC7">
        <w:rPr>
          <w:b/>
          <w:bCs/>
        </w:rPr>
        <w:t xml:space="preserve"> </w:t>
      </w:r>
      <w:r w:rsidR="001E6F04" w:rsidRPr="00200AC7">
        <w:rPr>
          <w:b/>
          <w:bCs/>
        </w:rPr>
        <w:t>осуществления муниципальных заимствований</w:t>
      </w:r>
    </w:p>
    <w:p w:rsidR="00DC7725" w:rsidRPr="00DC7725" w:rsidRDefault="00DC7725" w:rsidP="00200AC7">
      <w:pPr>
        <w:pStyle w:val="a9"/>
        <w:tabs>
          <w:tab w:val="left" w:pos="992"/>
        </w:tabs>
        <w:autoSpaceDE w:val="0"/>
        <w:autoSpaceDN w:val="0"/>
        <w:adjustRightInd w:val="0"/>
        <w:spacing w:line="320" w:lineRule="exact"/>
        <w:ind w:left="0"/>
        <w:contextualSpacing w:val="0"/>
        <w:jc w:val="center"/>
        <w:rPr>
          <w:b/>
          <w:bCs/>
          <w:sz w:val="10"/>
          <w:szCs w:val="10"/>
        </w:rPr>
      </w:pPr>
    </w:p>
    <w:p w:rsidR="001E6F04" w:rsidRDefault="001E6F04" w:rsidP="00200AC7">
      <w:pPr>
        <w:pStyle w:val="a9"/>
        <w:numPr>
          <w:ilvl w:val="0"/>
          <w:numId w:val="20"/>
        </w:numPr>
        <w:shd w:val="clear" w:color="auto" w:fill="FFFFFF"/>
        <w:spacing w:line="320" w:lineRule="exact"/>
        <w:ind w:left="0" w:firstLine="709"/>
        <w:textAlignment w:val="baseline"/>
        <w:outlineLvl w:val="2"/>
        <w:rPr>
          <w:spacing w:val="2"/>
        </w:rPr>
      </w:pPr>
      <w:r w:rsidRPr="00200AC7">
        <w:rPr>
          <w:spacing w:val="2"/>
        </w:rPr>
        <w:t xml:space="preserve">Осуществление муниципальных заимствований осуществляется на основании </w:t>
      </w:r>
      <w:r w:rsidR="00980EEC">
        <w:rPr>
          <w:spacing w:val="2"/>
        </w:rPr>
        <w:t xml:space="preserve">распоряжения Главы </w:t>
      </w:r>
      <w:r w:rsidRPr="00200AC7">
        <w:rPr>
          <w:spacing w:val="2"/>
        </w:rPr>
        <w:t xml:space="preserve">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Pr="00390F66">
        <w:rPr>
          <w:spacing w:val="2"/>
        </w:rPr>
        <w:t>, п</w:t>
      </w:r>
      <w:r w:rsidRPr="00200AC7">
        <w:rPr>
          <w:spacing w:val="2"/>
        </w:rPr>
        <w:t xml:space="preserve">ринятого в соответствии с решением Совета депутатов </w:t>
      </w:r>
      <w:r w:rsidRPr="00200AC7">
        <w:rPr>
          <w:spacing w:val="2"/>
        </w:rPr>
        <w:lastRenderedPageBreak/>
        <w:t xml:space="preserve">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 </w:t>
      </w:r>
      <w:r w:rsidRPr="00200AC7">
        <w:rPr>
          <w:spacing w:val="2"/>
        </w:rPr>
        <w:t>о бюджете на  соответствующий финансовый год.</w:t>
      </w:r>
    </w:p>
    <w:p w:rsidR="001E6F04" w:rsidRPr="00980EEC" w:rsidRDefault="001E6F04" w:rsidP="00980EEC">
      <w:pPr>
        <w:pStyle w:val="a9"/>
        <w:numPr>
          <w:ilvl w:val="0"/>
          <w:numId w:val="20"/>
        </w:numPr>
        <w:shd w:val="clear" w:color="auto" w:fill="FFFFFF"/>
        <w:spacing w:line="320" w:lineRule="exact"/>
        <w:ind w:left="0" w:firstLine="709"/>
        <w:textAlignment w:val="baseline"/>
        <w:rPr>
          <w:spacing w:val="2"/>
        </w:rPr>
      </w:pPr>
      <w:r w:rsidRPr="00980EEC">
        <w:rPr>
          <w:spacing w:val="2"/>
        </w:rPr>
        <w:t xml:space="preserve"> </w:t>
      </w:r>
      <w:r w:rsidR="00200AC7" w:rsidRPr="00980EEC">
        <w:rPr>
          <w:spacing w:val="2"/>
        </w:rPr>
        <w:t>Б</w:t>
      </w:r>
      <w:r w:rsidRPr="00980EEC">
        <w:rPr>
          <w:spacing w:val="2"/>
        </w:rPr>
        <w:t xml:space="preserve">юджету муниципального образования </w:t>
      </w:r>
      <w:r w:rsidR="00390F66" w:rsidRPr="00980EEC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980EEC">
        <w:rPr>
          <w:rFonts w:ascii="PT Astra Serif" w:hAnsi="PT Astra Serif"/>
        </w:rPr>
        <w:t>Можгинский</w:t>
      </w:r>
      <w:proofErr w:type="spellEnd"/>
      <w:r w:rsidR="00390F66" w:rsidRPr="00980EEC">
        <w:rPr>
          <w:rFonts w:ascii="PT Astra Serif" w:hAnsi="PT Astra Serif"/>
        </w:rPr>
        <w:t xml:space="preserve"> район Удмуртской Республики» </w:t>
      </w:r>
      <w:r w:rsidRPr="00980EEC">
        <w:rPr>
          <w:spacing w:val="2"/>
        </w:rPr>
        <w:t>из бюджета Удмуртской Республики могут предоставляться бюджетные кредиты на частичное покрытие дефицита местного бюджета, финансирование отдельных расходов местного бюджета.</w:t>
      </w:r>
    </w:p>
    <w:p w:rsidR="001E6F04" w:rsidRPr="00200AC7" w:rsidRDefault="001E6F04" w:rsidP="00200AC7">
      <w:pPr>
        <w:shd w:val="clear" w:color="auto" w:fill="FFFFFF"/>
        <w:spacing w:line="320" w:lineRule="exact"/>
        <w:textAlignment w:val="baseline"/>
        <w:rPr>
          <w:spacing w:val="2"/>
        </w:rPr>
      </w:pPr>
      <w:r w:rsidRPr="00200AC7">
        <w:rPr>
          <w:spacing w:val="2"/>
        </w:rPr>
        <w:t xml:space="preserve">        Основания, условия предоставления, использования и возврата указанных кредитов устанавливаются  Законом Удмуртской Республики «О бюджете Удмуртской Республики» и принимаемыми в соответствии с ними нормативными правовыми актами Удмуртской Республики. </w:t>
      </w:r>
    </w:p>
    <w:p w:rsidR="001E6F04" w:rsidRPr="00980EEC" w:rsidRDefault="00980EEC" w:rsidP="00200AC7">
      <w:pPr>
        <w:pStyle w:val="a9"/>
        <w:numPr>
          <w:ilvl w:val="0"/>
          <w:numId w:val="20"/>
        </w:numPr>
        <w:shd w:val="clear" w:color="auto" w:fill="FFFFFF"/>
        <w:spacing w:line="320" w:lineRule="exact"/>
        <w:ind w:left="0" w:firstLine="709"/>
        <w:textAlignment w:val="baseline"/>
        <w:rPr>
          <w:color w:val="2D2D2D"/>
          <w:spacing w:val="2"/>
        </w:rPr>
      </w:pPr>
      <w:r w:rsidRPr="00980EEC">
        <w:rPr>
          <w:spacing w:val="2"/>
        </w:rPr>
        <w:t>Администрация района вправе осуществлять п</w:t>
      </w:r>
      <w:r w:rsidR="001E6F04" w:rsidRPr="00980EEC">
        <w:rPr>
          <w:spacing w:val="2"/>
        </w:rPr>
        <w:t>ривлечение кредитов от кредитных организаций</w:t>
      </w:r>
      <w:r w:rsidRPr="00980EEC">
        <w:rPr>
          <w:spacing w:val="2"/>
        </w:rPr>
        <w:t xml:space="preserve"> </w:t>
      </w:r>
      <w:r w:rsidR="001E6F04" w:rsidRPr="00980EEC">
        <w:rPr>
          <w:spacing w:val="2"/>
        </w:rPr>
        <w:t xml:space="preserve">в целях финансирования дефицита бюджета муниципального образования </w:t>
      </w:r>
      <w:r w:rsidR="00390F66" w:rsidRPr="00980EEC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980EEC">
        <w:rPr>
          <w:rFonts w:ascii="PT Astra Serif" w:hAnsi="PT Astra Serif"/>
        </w:rPr>
        <w:t>Можгинский</w:t>
      </w:r>
      <w:proofErr w:type="spellEnd"/>
      <w:r w:rsidR="00390F66" w:rsidRPr="00980EEC">
        <w:rPr>
          <w:rFonts w:ascii="PT Astra Serif" w:hAnsi="PT Astra Serif"/>
        </w:rPr>
        <w:t xml:space="preserve"> район Удмуртской Республики», </w:t>
      </w:r>
      <w:r w:rsidR="001E6F04" w:rsidRPr="00980EEC">
        <w:rPr>
          <w:spacing w:val="2"/>
        </w:rPr>
        <w:t xml:space="preserve">а также для погашения долговых обязательств </w:t>
      </w:r>
      <w:r>
        <w:rPr>
          <w:spacing w:val="2"/>
        </w:rPr>
        <w:t xml:space="preserve">муниципального образования. Привлечение кредитов </w:t>
      </w:r>
      <w:r w:rsidR="001E6F04" w:rsidRPr="00980EEC">
        <w:rPr>
          <w:spacing w:val="2"/>
        </w:rPr>
        <w:t>от кредитных организаций осуществляется путем проведения открытого конкурса (или открытог</w:t>
      </w:r>
      <w:r w:rsidR="001E6F04" w:rsidRPr="00980EEC">
        <w:rPr>
          <w:color w:val="2D2D2D"/>
          <w:spacing w:val="2"/>
        </w:rPr>
        <w:t>о аукциона) в соответствии с положениями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1E6F04" w:rsidRPr="00200AC7" w:rsidRDefault="001E6F04" w:rsidP="00200AC7">
      <w:pPr>
        <w:shd w:val="clear" w:color="auto" w:fill="FFFFFF"/>
        <w:spacing w:line="320" w:lineRule="exact"/>
        <w:jc w:val="left"/>
        <w:textAlignment w:val="baseline"/>
        <w:rPr>
          <w:color w:val="2D2D2D"/>
          <w:spacing w:val="2"/>
        </w:rPr>
      </w:pPr>
      <w:r w:rsidRPr="00200AC7">
        <w:rPr>
          <w:color w:val="2D2D2D"/>
          <w:spacing w:val="2"/>
        </w:rPr>
        <w:t xml:space="preserve">        При заключении кредитных договоров должны быть указаны:</w:t>
      </w:r>
      <w:r w:rsidRPr="00200AC7">
        <w:rPr>
          <w:color w:val="2D2D2D"/>
          <w:spacing w:val="2"/>
        </w:rPr>
        <w:br/>
        <w:t>- цель привлечения кредита;</w:t>
      </w:r>
      <w:r w:rsidRPr="00200AC7">
        <w:rPr>
          <w:color w:val="2D2D2D"/>
          <w:spacing w:val="2"/>
        </w:rPr>
        <w:br/>
        <w:t>- сумма кредита;</w:t>
      </w:r>
      <w:r w:rsidRPr="00200AC7">
        <w:rPr>
          <w:color w:val="2D2D2D"/>
          <w:spacing w:val="2"/>
        </w:rPr>
        <w:br/>
        <w:t>- срок погашения кредита;</w:t>
      </w:r>
      <w:r w:rsidRPr="00200AC7">
        <w:rPr>
          <w:color w:val="2D2D2D"/>
          <w:spacing w:val="2"/>
        </w:rPr>
        <w:br/>
        <w:t>- процентная ставка за пользование кредитом;</w:t>
      </w:r>
      <w:r w:rsidRPr="00200AC7">
        <w:rPr>
          <w:color w:val="2D2D2D"/>
          <w:spacing w:val="2"/>
        </w:rPr>
        <w:br/>
        <w:t>- обеспечение кредита;</w:t>
      </w:r>
      <w:r w:rsidRPr="00200AC7">
        <w:rPr>
          <w:color w:val="2D2D2D"/>
          <w:spacing w:val="2"/>
        </w:rPr>
        <w:br/>
        <w:t>- целевое использование кредита.</w:t>
      </w:r>
      <w:r w:rsidRPr="00200AC7">
        <w:rPr>
          <w:color w:val="2D2D2D"/>
          <w:spacing w:val="2"/>
        </w:rPr>
        <w:br/>
        <w:t xml:space="preserve">             Способы обеспечения кредита сторонами должны быть оговорены в договоре.</w:t>
      </w:r>
    </w:p>
    <w:p w:rsidR="001E6F04" w:rsidRPr="00200AC7" w:rsidRDefault="001E6F04" w:rsidP="00200AC7">
      <w:pPr>
        <w:shd w:val="clear" w:color="auto" w:fill="FFFFFF"/>
        <w:spacing w:line="320" w:lineRule="exact"/>
        <w:textAlignment w:val="baseline"/>
        <w:rPr>
          <w:color w:val="2D2D2D"/>
          <w:spacing w:val="2"/>
        </w:rPr>
      </w:pPr>
      <w:r w:rsidRPr="00200AC7">
        <w:rPr>
          <w:color w:val="2D2D2D"/>
          <w:spacing w:val="2"/>
        </w:rPr>
        <w:t xml:space="preserve">            Для привлечения кредитных средств для финансирования дефицита бюджета Администрация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 </w:t>
      </w:r>
      <w:r w:rsidRPr="00200AC7">
        <w:rPr>
          <w:color w:val="2D2D2D"/>
          <w:spacing w:val="2"/>
        </w:rPr>
        <w:t xml:space="preserve">готовит конкурсную (аукционную) документацию открытого конкурса (аукциона) по выбору кредитных организаций для предоставления кредита. </w:t>
      </w:r>
    </w:p>
    <w:p w:rsidR="001E6F04" w:rsidRPr="0024736E" w:rsidRDefault="001E6F04" w:rsidP="00200AC7">
      <w:pPr>
        <w:shd w:val="clear" w:color="auto" w:fill="FFFFFF"/>
        <w:spacing w:line="320" w:lineRule="exact"/>
        <w:textAlignment w:val="baseline"/>
        <w:rPr>
          <w:spacing w:val="2"/>
        </w:rPr>
      </w:pPr>
      <w:r w:rsidRPr="00200AC7">
        <w:rPr>
          <w:color w:val="2D2D2D"/>
          <w:spacing w:val="2"/>
        </w:rPr>
        <w:t xml:space="preserve">              </w:t>
      </w:r>
      <w:r w:rsidRPr="0024736E">
        <w:rPr>
          <w:spacing w:val="2"/>
        </w:rPr>
        <w:t xml:space="preserve">От имени Администрации </w:t>
      </w:r>
      <w:r w:rsidR="00980EEC">
        <w:rPr>
          <w:spacing w:val="2"/>
        </w:rPr>
        <w:t>района</w:t>
      </w:r>
      <w:r w:rsidR="00390F66" w:rsidRPr="0024736E">
        <w:rPr>
          <w:rFonts w:ascii="PT Astra Serif" w:hAnsi="PT Astra Serif"/>
        </w:rPr>
        <w:t xml:space="preserve"> </w:t>
      </w:r>
      <w:r w:rsidRPr="0024736E">
        <w:rPr>
          <w:spacing w:val="2"/>
        </w:rPr>
        <w:t xml:space="preserve">конкурсная (аукционная) документация готовится Управлением финансов, утверждается Главой муниципального образования </w:t>
      </w:r>
      <w:r w:rsidR="00390F66" w:rsidRPr="0024736E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24736E">
        <w:rPr>
          <w:rFonts w:ascii="PT Astra Serif" w:hAnsi="PT Astra Serif"/>
        </w:rPr>
        <w:t>Можгинский</w:t>
      </w:r>
      <w:proofErr w:type="spellEnd"/>
      <w:r w:rsidR="00390F66" w:rsidRPr="0024736E">
        <w:rPr>
          <w:rFonts w:ascii="PT Astra Serif" w:hAnsi="PT Astra Serif"/>
        </w:rPr>
        <w:t xml:space="preserve"> район Удмуртской Республики»</w:t>
      </w:r>
      <w:r w:rsidRPr="0024736E">
        <w:rPr>
          <w:spacing w:val="2"/>
        </w:rPr>
        <w:t xml:space="preserve">  и направляется для проведения открытого конкурса (аукциона).</w:t>
      </w:r>
    </w:p>
    <w:p w:rsidR="001E6F04" w:rsidRPr="00353AAA" w:rsidRDefault="001E6F04" w:rsidP="00200AC7">
      <w:pPr>
        <w:shd w:val="clear" w:color="auto" w:fill="FFFFFF"/>
        <w:spacing w:line="320" w:lineRule="exact"/>
        <w:textAlignment w:val="baseline"/>
        <w:rPr>
          <w:spacing w:val="2"/>
        </w:rPr>
      </w:pPr>
      <w:r w:rsidRPr="00353AAA">
        <w:rPr>
          <w:spacing w:val="2"/>
        </w:rPr>
        <w:t xml:space="preserve">            После прохождения всей процедуры по определению кредитной организации, </w:t>
      </w:r>
      <w:r w:rsidR="00C425BF" w:rsidRPr="00353AAA">
        <w:rPr>
          <w:spacing w:val="2"/>
        </w:rPr>
        <w:t xml:space="preserve">Управление финансов от имени </w:t>
      </w:r>
      <w:r w:rsidRPr="00353AAA">
        <w:rPr>
          <w:spacing w:val="2"/>
        </w:rPr>
        <w:t>Администраци</w:t>
      </w:r>
      <w:r w:rsidR="00C425BF" w:rsidRPr="00353AAA">
        <w:rPr>
          <w:spacing w:val="2"/>
        </w:rPr>
        <w:t>и</w:t>
      </w:r>
      <w:r w:rsidRPr="00353AAA">
        <w:rPr>
          <w:spacing w:val="2"/>
        </w:rPr>
        <w:t xml:space="preserve"> </w:t>
      </w:r>
      <w:r w:rsidR="00980EEC">
        <w:rPr>
          <w:spacing w:val="2"/>
        </w:rPr>
        <w:t>района</w:t>
      </w:r>
      <w:r w:rsidR="00390F66" w:rsidRPr="00353AAA">
        <w:rPr>
          <w:rFonts w:ascii="PT Astra Serif" w:hAnsi="PT Astra Serif"/>
        </w:rPr>
        <w:t xml:space="preserve"> </w:t>
      </w:r>
      <w:r w:rsidRPr="00353AAA">
        <w:rPr>
          <w:spacing w:val="2"/>
        </w:rPr>
        <w:t>заключает муниципальный контракт по оказанию услуг кредитной организацией по предоставлению кредитных ресурсов.</w:t>
      </w:r>
    </w:p>
    <w:p w:rsidR="001E6F04" w:rsidRDefault="001E6F04" w:rsidP="00200AC7">
      <w:pPr>
        <w:shd w:val="clear" w:color="auto" w:fill="FFFFFF"/>
        <w:spacing w:line="320" w:lineRule="exact"/>
        <w:textAlignment w:val="baseline"/>
        <w:rPr>
          <w:color w:val="2D2D2D"/>
          <w:spacing w:val="2"/>
        </w:rPr>
      </w:pPr>
      <w:r w:rsidRPr="00200AC7">
        <w:rPr>
          <w:color w:val="2D2D2D"/>
          <w:spacing w:val="2"/>
        </w:rPr>
        <w:t xml:space="preserve">              Изменения и дополнения в кредитный договор вносятся в установленном законодательством порядке.</w:t>
      </w:r>
    </w:p>
    <w:p w:rsidR="001E6F04" w:rsidRPr="00200AC7" w:rsidRDefault="001E6F04" w:rsidP="00200AC7">
      <w:pPr>
        <w:shd w:val="clear" w:color="auto" w:fill="FFFFFF"/>
        <w:spacing w:line="320" w:lineRule="exact"/>
        <w:textAlignment w:val="baseline"/>
        <w:rPr>
          <w:color w:val="2D2D2D"/>
          <w:spacing w:val="2"/>
        </w:rPr>
      </w:pPr>
      <w:r w:rsidRPr="00200AC7">
        <w:rPr>
          <w:color w:val="2D2D2D"/>
          <w:spacing w:val="2"/>
        </w:rPr>
        <w:t xml:space="preserve">         4. </w:t>
      </w:r>
      <w:r w:rsidR="00804312" w:rsidRPr="00804312">
        <w:rPr>
          <w:spacing w:val="2"/>
        </w:rPr>
        <w:t>Администрация района вправе осуществлять п</w:t>
      </w:r>
      <w:r w:rsidRPr="00804312">
        <w:rPr>
          <w:color w:val="2D2D2D"/>
          <w:spacing w:val="2"/>
        </w:rPr>
        <w:t xml:space="preserve">ривлечение бюджетных кредитов </w:t>
      </w:r>
      <w:r w:rsidRPr="00804312">
        <w:rPr>
          <w:spacing w:val="2"/>
          <w:shd w:val="clear" w:color="auto" w:fill="FFFFFF"/>
        </w:rPr>
        <w:t xml:space="preserve">от Управления Федерального казначейства </w:t>
      </w:r>
      <w:r w:rsidRPr="00804312">
        <w:rPr>
          <w:color w:val="2D2D2D"/>
          <w:spacing w:val="2"/>
        </w:rPr>
        <w:t>на пополнение остатков средств на счете местного бюджета</w:t>
      </w:r>
      <w:r w:rsidR="00804312">
        <w:rPr>
          <w:color w:val="2D2D2D"/>
          <w:spacing w:val="2"/>
        </w:rPr>
        <w:t xml:space="preserve">. </w:t>
      </w:r>
      <w:r w:rsidRPr="00200AC7">
        <w:rPr>
          <w:color w:val="2D2D2D"/>
          <w:spacing w:val="2"/>
        </w:rPr>
        <w:t xml:space="preserve">Привлечение </w:t>
      </w:r>
      <w:r w:rsidR="00804312">
        <w:rPr>
          <w:color w:val="2D2D2D"/>
          <w:spacing w:val="2"/>
        </w:rPr>
        <w:t xml:space="preserve">данных </w:t>
      </w:r>
      <w:r w:rsidRPr="00200AC7">
        <w:rPr>
          <w:color w:val="2D2D2D"/>
          <w:spacing w:val="2"/>
        </w:rPr>
        <w:t xml:space="preserve">бюджетных кредитов осуществляется в соответствии </w:t>
      </w:r>
      <w:r w:rsidRPr="00200AC7">
        <w:rPr>
          <w:spacing w:val="2"/>
        </w:rPr>
        <w:t>с </w:t>
      </w:r>
      <w:hyperlink r:id="rId9" w:history="1">
        <w:r w:rsidRPr="00200AC7">
          <w:rPr>
            <w:spacing w:val="2"/>
          </w:rPr>
          <w:t>Бюджетным кодексом Российской Федерации</w:t>
        </w:r>
      </w:hyperlink>
      <w:r w:rsidRPr="00200AC7">
        <w:rPr>
          <w:color w:val="2D2D2D"/>
          <w:spacing w:val="2"/>
        </w:rPr>
        <w:t> и принимаемыми в соответствии с ним нормативными правовыми актами Правительства Российской Федерации и Министерства финансов Российской Федерации.</w:t>
      </w:r>
    </w:p>
    <w:p w:rsidR="001E6F04" w:rsidRDefault="001E6F04" w:rsidP="00200AC7">
      <w:pPr>
        <w:shd w:val="clear" w:color="auto" w:fill="FFFFFF"/>
        <w:spacing w:line="320" w:lineRule="exact"/>
        <w:textAlignment w:val="baseline"/>
        <w:rPr>
          <w:color w:val="2D2D2D"/>
          <w:spacing w:val="2"/>
        </w:rPr>
      </w:pPr>
      <w:r w:rsidRPr="00200AC7">
        <w:rPr>
          <w:color w:val="2D2D2D"/>
          <w:spacing w:val="2"/>
        </w:rPr>
        <w:lastRenderedPageBreak/>
        <w:t xml:space="preserve">         Бюджетный кредит предоставляется местному бюджету на основании договора, заключаемого с Управлением федерального казначейства по Удмуртской Республике, в порядке и по форме, которые установлены Министерством финансов Российской Федерации, с взиманием платы за пользование им по ставке, установленной федеральным законом о федеральном бюджете на очередной финансовый год и плановый период.</w:t>
      </w:r>
    </w:p>
    <w:p w:rsidR="00FC4E69" w:rsidRPr="00200AC7" w:rsidRDefault="00804312" w:rsidP="00200AC7">
      <w:pPr>
        <w:pStyle w:val="a9"/>
        <w:numPr>
          <w:ilvl w:val="0"/>
          <w:numId w:val="21"/>
        </w:numPr>
        <w:shd w:val="clear" w:color="auto" w:fill="FFFFFF"/>
        <w:tabs>
          <w:tab w:val="left" w:pos="0"/>
          <w:tab w:val="left" w:pos="992"/>
        </w:tabs>
        <w:spacing w:line="320" w:lineRule="exact"/>
        <w:ind w:left="0" w:firstLine="709"/>
        <w:textAlignment w:val="baseline"/>
      </w:pPr>
      <w:r w:rsidRPr="00804312">
        <w:rPr>
          <w:spacing w:val="2"/>
        </w:rPr>
        <w:t>Администрация района вправе осуществлять р</w:t>
      </w:r>
      <w:r w:rsidR="00FC4E69" w:rsidRPr="00804312">
        <w:rPr>
          <w:bCs/>
        </w:rPr>
        <w:t>азмещения муниципальных ценных бумаг</w:t>
      </w:r>
      <w:r w:rsidRPr="00804312">
        <w:rPr>
          <w:bCs/>
        </w:rPr>
        <w:t xml:space="preserve">. </w:t>
      </w:r>
      <w:r w:rsidR="00FC4E69" w:rsidRPr="00200AC7">
        <w:t>Предельный объем размещения муниципальных ценных бумаг ограничивается суммой, предусмотренной в программе муниципальных внутренних заимствований по соответствующему виду заимствований на очередной финансовый год и плановый период.</w:t>
      </w:r>
    </w:p>
    <w:p w:rsidR="00FC4E69" w:rsidRPr="00200AC7" w:rsidRDefault="00AE202E" w:rsidP="00200AC7">
      <w:pPr>
        <w:tabs>
          <w:tab w:val="left" w:pos="0"/>
          <w:tab w:val="left" w:pos="992"/>
        </w:tabs>
        <w:spacing w:line="320" w:lineRule="exact"/>
      </w:pPr>
      <w:r w:rsidRPr="00200AC7">
        <w:t xml:space="preserve">         </w:t>
      </w:r>
      <w:r w:rsidR="00FC4E69" w:rsidRPr="00200AC7">
        <w:t>Процедура эмиссии муниципальных ценных бумаг осуществляется в соответствии с положениями Бюджетного кодекса Российской Федерации.</w:t>
      </w:r>
    </w:p>
    <w:p w:rsidR="00FC4E69" w:rsidRPr="00200AC7" w:rsidRDefault="00AE202E" w:rsidP="00200AC7">
      <w:pPr>
        <w:tabs>
          <w:tab w:val="left" w:pos="0"/>
          <w:tab w:val="left" w:pos="992"/>
        </w:tabs>
        <w:spacing w:line="320" w:lineRule="exact"/>
      </w:pPr>
      <w:r w:rsidRPr="00200AC7">
        <w:t xml:space="preserve">        </w:t>
      </w:r>
      <w:r w:rsidR="00FC4E69" w:rsidRPr="00200AC7">
        <w:t>Отбор кредитных организаций или других специализированных финансовых организаций для выполнения функций генерального агента (агента) по размещению, выкупу, обмену муниципальных ценных бумаг осуществляется в соответствии с законодательством Российской Федерации о контрактной системе в сфере закупок товаров, услуг, услуг для обеспечения государственных и муниципальных нужд.</w:t>
      </w:r>
    </w:p>
    <w:p w:rsidR="00FC4E69" w:rsidRPr="00200AC7" w:rsidRDefault="00FC4E69" w:rsidP="00200AC7">
      <w:pPr>
        <w:shd w:val="clear" w:color="auto" w:fill="FFFFFF"/>
        <w:spacing w:line="320" w:lineRule="exact"/>
        <w:textAlignment w:val="baseline"/>
        <w:rPr>
          <w:color w:val="2D2D2D"/>
          <w:spacing w:val="2"/>
        </w:rPr>
      </w:pPr>
    </w:p>
    <w:p w:rsidR="00AE202E" w:rsidRDefault="00AE202E" w:rsidP="00200AC7">
      <w:pPr>
        <w:pStyle w:val="a9"/>
        <w:autoSpaceDE w:val="0"/>
        <w:autoSpaceDN w:val="0"/>
        <w:adjustRightInd w:val="0"/>
        <w:spacing w:line="320" w:lineRule="exact"/>
        <w:ind w:left="0" w:firstLine="709"/>
        <w:contextualSpacing w:val="0"/>
        <w:rPr>
          <w:b/>
          <w:bCs/>
          <w:sz w:val="16"/>
          <w:szCs w:val="16"/>
        </w:rPr>
      </w:pPr>
      <w:r w:rsidRPr="00200AC7">
        <w:rPr>
          <w:b/>
          <w:bCs/>
        </w:rPr>
        <w:t>Статья 3. Порядок учета и обслуживания муниципальных заимствований</w:t>
      </w:r>
      <w:r w:rsidR="00804312">
        <w:rPr>
          <w:b/>
          <w:bCs/>
        </w:rPr>
        <w:t xml:space="preserve"> </w:t>
      </w:r>
    </w:p>
    <w:p w:rsidR="00804312" w:rsidRPr="00804312" w:rsidRDefault="00804312" w:rsidP="00200AC7">
      <w:pPr>
        <w:pStyle w:val="a9"/>
        <w:autoSpaceDE w:val="0"/>
        <w:autoSpaceDN w:val="0"/>
        <w:adjustRightInd w:val="0"/>
        <w:spacing w:line="320" w:lineRule="exact"/>
        <w:ind w:left="0" w:firstLine="709"/>
        <w:contextualSpacing w:val="0"/>
        <w:rPr>
          <w:b/>
          <w:bCs/>
          <w:sz w:val="16"/>
          <w:szCs w:val="16"/>
        </w:rPr>
      </w:pPr>
    </w:p>
    <w:p w:rsidR="00AE202E" w:rsidRPr="00200AC7" w:rsidRDefault="00AE202E" w:rsidP="00200AC7">
      <w:pPr>
        <w:pStyle w:val="a9"/>
        <w:numPr>
          <w:ilvl w:val="0"/>
          <w:numId w:val="18"/>
        </w:numPr>
        <w:tabs>
          <w:tab w:val="left" w:pos="0"/>
          <w:tab w:val="left" w:pos="992"/>
        </w:tabs>
        <w:spacing w:line="320" w:lineRule="exact"/>
        <w:ind w:left="0" w:firstLine="709"/>
      </w:pPr>
      <w:r w:rsidRPr="00200AC7">
        <w:t>Муниципальные заимствования учитываются и регистрируются Управлением финансов в муниципальной долговой книге в соответствии с требованиями Бюджетного кодекса Российской Федерации.</w:t>
      </w:r>
    </w:p>
    <w:p w:rsidR="00AE202E" w:rsidRPr="00200AC7" w:rsidRDefault="00AE202E" w:rsidP="00200AC7">
      <w:pPr>
        <w:pStyle w:val="a9"/>
        <w:numPr>
          <w:ilvl w:val="0"/>
          <w:numId w:val="18"/>
        </w:numPr>
        <w:tabs>
          <w:tab w:val="left" w:pos="0"/>
          <w:tab w:val="left" w:pos="992"/>
        </w:tabs>
        <w:spacing w:line="320" w:lineRule="exact"/>
        <w:ind w:left="0" w:firstLine="709"/>
      </w:pPr>
      <w:r w:rsidRPr="00200AC7">
        <w:t xml:space="preserve">Муниципальные заимствования и средства, направляемые на их погашение, утверждаются решением о бюджете 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 </w:t>
      </w:r>
      <w:r w:rsidRPr="00200AC7">
        <w:t>в составе источников финансирования дефицита бюджета в соответствии с бюджетной классификацией Российской Федерации.</w:t>
      </w:r>
    </w:p>
    <w:p w:rsidR="00AE202E" w:rsidRPr="00200AC7" w:rsidRDefault="00AE202E" w:rsidP="00200AC7">
      <w:pPr>
        <w:pStyle w:val="a9"/>
        <w:numPr>
          <w:ilvl w:val="0"/>
          <w:numId w:val="18"/>
        </w:numPr>
        <w:tabs>
          <w:tab w:val="left" w:pos="0"/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lang w:eastAsia="en-US"/>
        </w:rPr>
      </w:pPr>
      <w:r w:rsidRPr="00200AC7">
        <w:t xml:space="preserve">Обслуживание муниципальных долговых </w:t>
      </w:r>
      <w:r w:rsidRPr="00200AC7">
        <w:rPr>
          <w:rFonts w:eastAsiaTheme="minorHAnsi"/>
          <w:lang w:eastAsia="en-US"/>
        </w:rPr>
        <w:t>обязательств, возникающих в результате привлечения заемных средств от кредитных организаций и других бюджетов бюджетной системы Российской Федерации, осуществляется Управлением финансов посредством проведения операций по их погашению и выплате процентов по ним.</w:t>
      </w:r>
    </w:p>
    <w:p w:rsidR="00AE202E" w:rsidRPr="00200AC7" w:rsidRDefault="00AE202E" w:rsidP="00200AC7">
      <w:pPr>
        <w:pStyle w:val="a9"/>
        <w:numPr>
          <w:ilvl w:val="0"/>
          <w:numId w:val="18"/>
        </w:numPr>
        <w:tabs>
          <w:tab w:val="left" w:pos="0"/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lang w:eastAsia="en-US"/>
        </w:rPr>
      </w:pPr>
      <w:r w:rsidRPr="00200AC7">
        <w:rPr>
          <w:rFonts w:eastAsiaTheme="minorHAnsi"/>
          <w:lang w:eastAsia="en-US"/>
        </w:rPr>
        <w:t xml:space="preserve">Обслуживание муниципальных долговых обязательств, возникающих в результате размещения муниципальных ценных бумаг, осуществляется генеральным агентом (агентом) Администрации </w:t>
      </w:r>
      <w:r w:rsidRPr="00200AC7">
        <w:t xml:space="preserve">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 </w:t>
      </w:r>
      <w:r w:rsidRPr="00200AC7">
        <w:rPr>
          <w:rFonts w:eastAsiaTheme="minorHAnsi"/>
          <w:lang w:eastAsia="en-US"/>
        </w:rPr>
        <w:t>посредством осуществления операций по размещению муниципальных ценных бумаг, их выкупу и обмену.</w:t>
      </w:r>
    </w:p>
    <w:p w:rsidR="00AE202E" w:rsidRPr="00200AC7" w:rsidRDefault="00AE202E" w:rsidP="00200AC7">
      <w:pPr>
        <w:pStyle w:val="a9"/>
        <w:numPr>
          <w:ilvl w:val="0"/>
          <w:numId w:val="18"/>
        </w:numPr>
        <w:tabs>
          <w:tab w:val="left" w:pos="0"/>
          <w:tab w:val="left" w:pos="992"/>
        </w:tabs>
        <w:autoSpaceDE w:val="0"/>
        <w:autoSpaceDN w:val="0"/>
        <w:adjustRightInd w:val="0"/>
        <w:spacing w:line="320" w:lineRule="exact"/>
        <w:ind w:left="0" w:firstLine="709"/>
        <w:rPr>
          <w:rFonts w:eastAsiaTheme="minorHAnsi"/>
          <w:lang w:eastAsia="en-US"/>
        </w:rPr>
      </w:pPr>
      <w:r w:rsidRPr="00200AC7">
        <w:rPr>
          <w:rFonts w:eastAsiaTheme="minorHAnsi"/>
          <w:lang w:eastAsia="en-US"/>
        </w:rPr>
        <w:t xml:space="preserve">Расходы на обслуживание долговых обязательств, включая дисконт (или разницу между ценой размещения и ценой погашения (выкупа) по муниципальным ценным бумагам), учитываются в бюджете </w:t>
      </w:r>
      <w:r w:rsidRPr="00200AC7">
        <w:t xml:space="preserve">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 </w:t>
      </w:r>
      <w:r w:rsidRPr="00200AC7">
        <w:rPr>
          <w:rFonts w:eastAsiaTheme="minorHAnsi"/>
          <w:lang w:eastAsia="en-US"/>
        </w:rPr>
        <w:t>как расходы на обслуживание муниципального долга.</w:t>
      </w:r>
    </w:p>
    <w:p w:rsidR="00AE202E" w:rsidRPr="00200AC7" w:rsidRDefault="00AE202E" w:rsidP="00200AC7">
      <w:pPr>
        <w:tabs>
          <w:tab w:val="left" w:pos="992"/>
        </w:tabs>
        <w:autoSpaceDE w:val="0"/>
        <w:autoSpaceDN w:val="0"/>
        <w:adjustRightInd w:val="0"/>
        <w:spacing w:line="320" w:lineRule="exact"/>
        <w:ind w:firstLine="709"/>
        <w:rPr>
          <w:rFonts w:eastAsiaTheme="minorHAnsi"/>
          <w:lang w:eastAsia="en-US"/>
        </w:rPr>
      </w:pPr>
      <w:r w:rsidRPr="00200AC7">
        <w:rPr>
          <w:rFonts w:eastAsiaTheme="minorHAnsi"/>
          <w:lang w:eastAsia="en-US"/>
        </w:rPr>
        <w:t xml:space="preserve">Поступления в бюджет </w:t>
      </w:r>
      <w:r w:rsidRPr="00200AC7">
        <w:t xml:space="preserve">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 </w:t>
      </w:r>
      <w:r w:rsidRPr="00200AC7">
        <w:rPr>
          <w:rFonts w:eastAsiaTheme="minorHAnsi"/>
          <w:lang w:eastAsia="en-US"/>
        </w:rPr>
        <w:t xml:space="preserve">от размещения муниципальных ценных бумаг в сумме, превышающей номинальную стоимость, поступления в бюджет </w:t>
      </w:r>
      <w:r w:rsidRPr="00200AC7">
        <w:t xml:space="preserve">муниципального образования </w:t>
      </w:r>
      <w:r w:rsidR="00390F66" w:rsidRPr="00390F66">
        <w:rPr>
          <w:rFonts w:ascii="PT Astra Serif" w:hAnsi="PT Astra Serif"/>
        </w:rPr>
        <w:t xml:space="preserve">«Муниципальный округ </w:t>
      </w:r>
      <w:proofErr w:type="spellStart"/>
      <w:r w:rsidR="00390F66" w:rsidRPr="00390F66">
        <w:rPr>
          <w:rFonts w:ascii="PT Astra Serif" w:hAnsi="PT Astra Serif"/>
        </w:rPr>
        <w:t>Можгинский</w:t>
      </w:r>
      <w:proofErr w:type="spellEnd"/>
      <w:r w:rsidR="00390F66" w:rsidRPr="00390F66">
        <w:rPr>
          <w:rFonts w:ascii="PT Astra Serif" w:hAnsi="PT Astra Serif"/>
        </w:rPr>
        <w:t xml:space="preserve"> район Удмуртской Республики»</w:t>
      </w:r>
      <w:r w:rsidR="00390F66">
        <w:rPr>
          <w:rFonts w:ascii="PT Astra Serif" w:hAnsi="PT Astra Serif"/>
        </w:rPr>
        <w:t xml:space="preserve">, </w:t>
      </w:r>
      <w:r w:rsidRPr="00200AC7">
        <w:rPr>
          <w:rFonts w:eastAsiaTheme="minorHAnsi"/>
          <w:lang w:eastAsia="en-US"/>
        </w:rPr>
        <w:t>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расходов на обслуживание муниципального долга в текущем финансовом году.</w:t>
      </w:r>
    </w:p>
    <w:p w:rsidR="00641536" w:rsidRPr="00200AC7" w:rsidRDefault="00AE202E" w:rsidP="00200AC7">
      <w:pPr>
        <w:tabs>
          <w:tab w:val="left" w:pos="992"/>
        </w:tabs>
        <w:autoSpaceDE w:val="0"/>
        <w:autoSpaceDN w:val="0"/>
        <w:adjustRightInd w:val="0"/>
        <w:spacing w:line="320" w:lineRule="exact"/>
        <w:ind w:firstLine="709"/>
        <w:rPr>
          <w:b/>
          <w:bCs/>
        </w:rPr>
      </w:pPr>
      <w:r w:rsidRPr="00200AC7">
        <w:rPr>
          <w:rFonts w:eastAsiaTheme="minorHAnsi"/>
          <w:lang w:eastAsia="en-US"/>
        </w:rPr>
        <w:t>6.</w:t>
      </w:r>
      <w:r w:rsidRPr="00200AC7">
        <w:rPr>
          <w:rFonts w:eastAsiaTheme="minorHAnsi"/>
          <w:lang w:eastAsia="en-US"/>
        </w:rPr>
        <w:tab/>
        <w:t>Долговые обязательства, возникающие путем осуществления муниципальных заимствований, погашаются в сроки, определенные условиями заимствований.</w:t>
      </w:r>
    </w:p>
    <w:sectPr w:rsidR="00641536" w:rsidRPr="00200AC7" w:rsidSect="003A3890">
      <w:headerReference w:type="default" r:id="rId10"/>
      <w:headerReference w:type="first" r:id="rId11"/>
      <w:footerReference w:type="first" r:id="rId12"/>
      <w:type w:val="evenPage"/>
      <w:pgSz w:w="11906" w:h="16838"/>
      <w:pgMar w:top="709" w:right="567" w:bottom="709" w:left="1701" w:header="709" w:footer="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EC" w:rsidRDefault="00980EEC" w:rsidP="00550CEE">
      <w:r>
        <w:separator/>
      </w:r>
    </w:p>
  </w:endnote>
  <w:endnote w:type="continuationSeparator" w:id="0">
    <w:p w:rsidR="00980EEC" w:rsidRDefault="00980EEC" w:rsidP="0055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EC" w:rsidRDefault="00980EEC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EC" w:rsidRDefault="00980EEC" w:rsidP="00550CEE">
      <w:r>
        <w:separator/>
      </w:r>
    </w:p>
  </w:footnote>
  <w:footnote w:type="continuationSeparator" w:id="0">
    <w:p w:rsidR="00980EEC" w:rsidRDefault="00980EEC" w:rsidP="0055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EC" w:rsidRDefault="00980E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EC" w:rsidRDefault="00980E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A2D"/>
    <w:multiLevelType w:val="hybridMultilevel"/>
    <w:tmpl w:val="233645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33841"/>
    <w:multiLevelType w:val="hybridMultilevel"/>
    <w:tmpl w:val="CF2C83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F1B3EE1"/>
    <w:multiLevelType w:val="hybridMultilevel"/>
    <w:tmpl w:val="6896C4D6"/>
    <w:lvl w:ilvl="0" w:tplc="81D44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662102"/>
    <w:multiLevelType w:val="hybridMultilevel"/>
    <w:tmpl w:val="F3CC5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0F3A08"/>
    <w:multiLevelType w:val="hybridMultilevel"/>
    <w:tmpl w:val="F1BC8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2C511B"/>
    <w:multiLevelType w:val="hybridMultilevel"/>
    <w:tmpl w:val="8D02F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2465"/>
    <w:multiLevelType w:val="hybridMultilevel"/>
    <w:tmpl w:val="EE7CA816"/>
    <w:lvl w:ilvl="0" w:tplc="A446BD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700D4"/>
    <w:multiLevelType w:val="hybridMultilevel"/>
    <w:tmpl w:val="A0A8EE70"/>
    <w:lvl w:ilvl="0" w:tplc="E3C0DBD2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F694237C">
      <w:start w:val="1"/>
      <w:numFmt w:val="decimal"/>
      <w:lvlText w:val="(%2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8" w15:restartNumberingAfterBreak="0">
    <w:nsid w:val="29AD1EDF"/>
    <w:multiLevelType w:val="hybridMultilevel"/>
    <w:tmpl w:val="BA224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66E"/>
    <w:multiLevelType w:val="hybridMultilevel"/>
    <w:tmpl w:val="40E049A4"/>
    <w:lvl w:ilvl="0" w:tplc="2460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578F9"/>
    <w:multiLevelType w:val="hybridMultilevel"/>
    <w:tmpl w:val="028278FE"/>
    <w:lvl w:ilvl="0" w:tplc="9E885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CD10B3"/>
    <w:multiLevelType w:val="hybridMultilevel"/>
    <w:tmpl w:val="88F8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8675D"/>
    <w:multiLevelType w:val="hybridMultilevel"/>
    <w:tmpl w:val="E9086E7A"/>
    <w:lvl w:ilvl="0" w:tplc="3E76C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355BBC"/>
    <w:multiLevelType w:val="hybridMultilevel"/>
    <w:tmpl w:val="02ACD73A"/>
    <w:lvl w:ilvl="0" w:tplc="ED3A8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13132D"/>
    <w:multiLevelType w:val="hybridMultilevel"/>
    <w:tmpl w:val="88F8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06568"/>
    <w:multiLevelType w:val="hybridMultilevel"/>
    <w:tmpl w:val="C7DE0E92"/>
    <w:lvl w:ilvl="0" w:tplc="62A60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0B1B76"/>
    <w:multiLevelType w:val="hybridMultilevel"/>
    <w:tmpl w:val="43A0D9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433141"/>
    <w:multiLevelType w:val="hybridMultilevel"/>
    <w:tmpl w:val="63427706"/>
    <w:lvl w:ilvl="0" w:tplc="A96ADF9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736C89"/>
    <w:multiLevelType w:val="hybridMultilevel"/>
    <w:tmpl w:val="9E98B3E4"/>
    <w:lvl w:ilvl="0" w:tplc="165064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 w15:restartNumberingAfterBreak="0">
    <w:nsid w:val="79F634EE"/>
    <w:multiLevelType w:val="hybridMultilevel"/>
    <w:tmpl w:val="A7E2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A3BA7"/>
    <w:multiLevelType w:val="hybridMultilevel"/>
    <w:tmpl w:val="802CA22C"/>
    <w:lvl w:ilvl="0" w:tplc="60506CD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5B222B"/>
    <w:multiLevelType w:val="hybridMultilevel"/>
    <w:tmpl w:val="F0524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20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19"/>
  </w:num>
  <w:num w:numId="12">
    <w:abstractNumId w:val="11"/>
  </w:num>
  <w:num w:numId="13">
    <w:abstractNumId w:val="15"/>
  </w:num>
  <w:num w:numId="14">
    <w:abstractNumId w:val="21"/>
  </w:num>
  <w:num w:numId="15">
    <w:abstractNumId w:val="2"/>
  </w:num>
  <w:num w:numId="16">
    <w:abstractNumId w:val="16"/>
  </w:num>
  <w:num w:numId="17">
    <w:abstractNumId w:val="14"/>
  </w:num>
  <w:num w:numId="18">
    <w:abstractNumId w:val="4"/>
  </w:num>
  <w:num w:numId="19">
    <w:abstractNumId w:val="17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BC"/>
    <w:rsid w:val="00007C43"/>
    <w:rsid w:val="00041171"/>
    <w:rsid w:val="00042B6E"/>
    <w:rsid w:val="000432D9"/>
    <w:rsid w:val="00045F36"/>
    <w:rsid w:val="000550FD"/>
    <w:rsid w:val="000779C7"/>
    <w:rsid w:val="00077B4D"/>
    <w:rsid w:val="000A0AC6"/>
    <w:rsid w:val="000B048E"/>
    <w:rsid w:val="000B39BC"/>
    <w:rsid w:val="000C7780"/>
    <w:rsid w:val="000D7FB8"/>
    <w:rsid w:val="001166AE"/>
    <w:rsid w:val="001258C1"/>
    <w:rsid w:val="0012771D"/>
    <w:rsid w:val="001516F5"/>
    <w:rsid w:val="001759B5"/>
    <w:rsid w:val="0018187A"/>
    <w:rsid w:val="0019237A"/>
    <w:rsid w:val="001966F8"/>
    <w:rsid w:val="001A790D"/>
    <w:rsid w:val="001B19D2"/>
    <w:rsid w:val="001C4FD6"/>
    <w:rsid w:val="001D3920"/>
    <w:rsid w:val="001E6F04"/>
    <w:rsid w:val="001E71C9"/>
    <w:rsid w:val="001F3E92"/>
    <w:rsid w:val="001F41B4"/>
    <w:rsid w:val="00200AC7"/>
    <w:rsid w:val="0020376B"/>
    <w:rsid w:val="00221CA9"/>
    <w:rsid w:val="00225074"/>
    <w:rsid w:val="00226FFB"/>
    <w:rsid w:val="0024736E"/>
    <w:rsid w:val="00251471"/>
    <w:rsid w:val="0029091C"/>
    <w:rsid w:val="002938A4"/>
    <w:rsid w:val="002C45DE"/>
    <w:rsid w:val="002E294E"/>
    <w:rsid w:val="002E4D19"/>
    <w:rsid w:val="00317B68"/>
    <w:rsid w:val="00324F3B"/>
    <w:rsid w:val="003271F6"/>
    <w:rsid w:val="00333989"/>
    <w:rsid w:val="00337901"/>
    <w:rsid w:val="003523B9"/>
    <w:rsid w:val="00353AAA"/>
    <w:rsid w:val="00354297"/>
    <w:rsid w:val="00366CCB"/>
    <w:rsid w:val="00367D1F"/>
    <w:rsid w:val="003709E8"/>
    <w:rsid w:val="003718E9"/>
    <w:rsid w:val="00372775"/>
    <w:rsid w:val="00390F66"/>
    <w:rsid w:val="00392664"/>
    <w:rsid w:val="003A3890"/>
    <w:rsid w:val="003C325F"/>
    <w:rsid w:val="003D5AD9"/>
    <w:rsid w:val="003E0D5C"/>
    <w:rsid w:val="003E18C0"/>
    <w:rsid w:val="00433239"/>
    <w:rsid w:val="00453510"/>
    <w:rsid w:val="00456BB6"/>
    <w:rsid w:val="00466643"/>
    <w:rsid w:val="00466B46"/>
    <w:rsid w:val="00475E7B"/>
    <w:rsid w:val="004A1236"/>
    <w:rsid w:val="004A5104"/>
    <w:rsid w:val="004B5505"/>
    <w:rsid w:val="004D38F8"/>
    <w:rsid w:val="004F09EF"/>
    <w:rsid w:val="00501805"/>
    <w:rsid w:val="00550CEE"/>
    <w:rsid w:val="00567E3F"/>
    <w:rsid w:val="00572C30"/>
    <w:rsid w:val="00580C91"/>
    <w:rsid w:val="00582010"/>
    <w:rsid w:val="00584BFA"/>
    <w:rsid w:val="00595243"/>
    <w:rsid w:val="00632B98"/>
    <w:rsid w:val="00641536"/>
    <w:rsid w:val="00664BC6"/>
    <w:rsid w:val="006903EE"/>
    <w:rsid w:val="00692CC7"/>
    <w:rsid w:val="00694A5D"/>
    <w:rsid w:val="006A28F8"/>
    <w:rsid w:val="006A64A9"/>
    <w:rsid w:val="006B5285"/>
    <w:rsid w:val="006D2452"/>
    <w:rsid w:val="006E0E25"/>
    <w:rsid w:val="006E1C8F"/>
    <w:rsid w:val="006F0F49"/>
    <w:rsid w:val="00702731"/>
    <w:rsid w:val="00705E4B"/>
    <w:rsid w:val="00712721"/>
    <w:rsid w:val="0071480D"/>
    <w:rsid w:val="00734078"/>
    <w:rsid w:val="00764FB3"/>
    <w:rsid w:val="00792200"/>
    <w:rsid w:val="007957AC"/>
    <w:rsid w:val="007A374E"/>
    <w:rsid w:val="007D3EE6"/>
    <w:rsid w:val="00804312"/>
    <w:rsid w:val="0080737D"/>
    <w:rsid w:val="00812801"/>
    <w:rsid w:val="008247B6"/>
    <w:rsid w:val="00851D73"/>
    <w:rsid w:val="0088332F"/>
    <w:rsid w:val="00883C8C"/>
    <w:rsid w:val="00895522"/>
    <w:rsid w:val="008A5CB0"/>
    <w:rsid w:val="008B40A2"/>
    <w:rsid w:val="008B76C0"/>
    <w:rsid w:val="008C49DD"/>
    <w:rsid w:val="008C60BB"/>
    <w:rsid w:val="008E44D3"/>
    <w:rsid w:val="009130D6"/>
    <w:rsid w:val="00962440"/>
    <w:rsid w:val="00975245"/>
    <w:rsid w:val="00980EEC"/>
    <w:rsid w:val="00991FB1"/>
    <w:rsid w:val="00995570"/>
    <w:rsid w:val="009A259F"/>
    <w:rsid w:val="009B1129"/>
    <w:rsid w:val="009B6117"/>
    <w:rsid w:val="009D79DB"/>
    <w:rsid w:val="009E3213"/>
    <w:rsid w:val="009E7199"/>
    <w:rsid w:val="00A40D00"/>
    <w:rsid w:val="00A44E5A"/>
    <w:rsid w:val="00A67E9B"/>
    <w:rsid w:val="00A85E48"/>
    <w:rsid w:val="00AB0996"/>
    <w:rsid w:val="00AB5298"/>
    <w:rsid w:val="00AC11A2"/>
    <w:rsid w:val="00AC24BF"/>
    <w:rsid w:val="00AC3D9C"/>
    <w:rsid w:val="00AE202E"/>
    <w:rsid w:val="00B44C17"/>
    <w:rsid w:val="00B5111A"/>
    <w:rsid w:val="00B7174D"/>
    <w:rsid w:val="00B732CB"/>
    <w:rsid w:val="00B75794"/>
    <w:rsid w:val="00B9410A"/>
    <w:rsid w:val="00BA04B9"/>
    <w:rsid w:val="00BC3932"/>
    <w:rsid w:val="00BE02EC"/>
    <w:rsid w:val="00BE1A3B"/>
    <w:rsid w:val="00C24548"/>
    <w:rsid w:val="00C30A6D"/>
    <w:rsid w:val="00C425BF"/>
    <w:rsid w:val="00C56614"/>
    <w:rsid w:val="00C73DD2"/>
    <w:rsid w:val="00CF5FA9"/>
    <w:rsid w:val="00CF6B3D"/>
    <w:rsid w:val="00D04117"/>
    <w:rsid w:val="00D05E1E"/>
    <w:rsid w:val="00D07CDE"/>
    <w:rsid w:val="00D07D0C"/>
    <w:rsid w:val="00D1370A"/>
    <w:rsid w:val="00D23182"/>
    <w:rsid w:val="00D24696"/>
    <w:rsid w:val="00D30B8D"/>
    <w:rsid w:val="00D350EF"/>
    <w:rsid w:val="00D46D87"/>
    <w:rsid w:val="00D966A0"/>
    <w:rsid w:val="00DA264B"/>
    <w:rsid w:val="00DA7F8D"/>
    <w:rsid w:val="00DB39D8"/>
    <w:rsid w:val="00DC5ADC"/>
    <w:rsid w:val="00DC6465"/>
    <w:rsid w:val="00DC7725"/>
    <w:rsid w:val="00DD5CA7"/>
    <w:rsid w:val="00E04C58"/>
    <w:rsid w:val="00E103DD"/>
    <w:rsid w:val="00E23F9F"/>
    <w:rsid w:val="00E24E62"/>
    <w:rsid w:val="00E3427A"/>
    <w:rsid w:val="00E46021"/>
    <w:rsid w:val="00E66B2E"/>
    <w:rsid w:val="00E74DEE"/>
    <w:rsid w:val="00EB4D8D"/>
    <w:rsid w:val="00ED5A3C"/>
    <w:rsid w:val="00EE185A"/>
    <w:rsid w:val="00EE4097"/>
    <w:rsid w:val="00EF5235"/>
    <w:rsid w:val="00F03AFC"/>
    <w:rsid w:val="00F04F24"/>
    <w:rsid w:val="00F557B5"/>
    <w:rsid w:val="00F656A0"/>
    <w:rsid w:val="00F745D0"/>
    <w:rsid w:val="00F76C04"/>
    <w:rsid w:val="00F80116"/>
    <w:rsid w:val="00F87429"/>
    <w:rsid w:val="00FA301C"/>
    <w:rsid w:val="00FB2089"/>
    <w:rsid w:val="00FB3AF7"/>
    <w:rsid w:val="00FC11E3"/>
    <w:rsid w:val="00FC4E69"/>
    <w:rsid w:val="00FC6316"/>
    <w:rsid w:val="00FC74D6"/>
    <w:rsid w:val="00FD1916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7717615A-01B9-4D1F-A8D0-60B1A1D6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FF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26FFB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26FF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6FF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759B5"/>
    <w:rPr>
      <w:color w:val="0000FF" w:themeColor="hyperlink"/>
      <w:u w:val="single"/>
    </w:rPr>
  </w:style>
  <w:style w:type="paragraph" w:customStyle="1" w:styleId="a4">
    <w:name w:val="Текст постановления"/>
    <w:basedOn w:val="a"/>
    <w:rsid w:val="006B5285"/>
    <w:pPr>
      <w:ind w:firstLine="709"/>
      <w:jc w:val="left"/>
    </w:pPr>
    <w:rPr>
      <w:szCs w:val="20"/>
    </w:rPr>
  </w:style>
  <w:style w:type="paragraph" w:styleId="a5">
    <w:name w:val="Body Text"/>
    <w:basedOn w:val="a"/>
    <w:link w:val="a6"/>
    <w:rsid w:val="004A1236"/>
  </w:style>
  <w:style w:type="character" w:customStyle="1" w:styleId="a6">
    <w:name w:val="Основной текст Знак"/>
    <w:basedOn w:val="a0"/>
    <w:link w:val="a5"/>
    <w:rsid w:val="004A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A1236"/>
    <w:rPr>
      <w:b/>
      <w:bCs/>
    </w:rPr>
  </w:style>
  <w:style w:type="character" w:customStyle="1" w:styleId="20">
    <w:name w:val="Основной текст 2 Знак"/>
    <w:basedOn w:val="a0"/>
    <w:link w:val="2"/>
    <w:rsid w:val="004A1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A1236"/>
    <w:rPr>
      <w:sz w:val="28"/>
    </w:rPr>
  </w:style>
  <w:style w:type="character" w:customStyle="1" w:styleId="30">
    <w:name w:val="Основной текст 3 Знак"/>
    <w:basedOn w:val="a0"/>
    <w:link w:val="3"/>
    <w:rsid w:val="004A1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A1236"/>
    <w:pPr>
      <w:spacing w:line="360" w:lineRule="auto"/>
      <w:ind w:firstLine="454"/>
      <w:jc w:val="left"/>
    </w:pPr>
  </w:style>
  <w:style w:type="character" w:customStyle="1" w:styleId="22">
    <w:name w:val="Основной текст с отступом 2 Знак"/>
    <w:basedOn w:val="a0"/>
    <w:link w:val="21"/>
    <w:rsid w:val="004A1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4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2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E409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50C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0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0C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0C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B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F582-36F0-48A7-A606-8DC12EBC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Найда</dc:creator>
  <cp:lastModifiedBy>Жвакина</cp:lastModifiedBy>
  <cp:revision>39</cp:revision>
  <cp:lastPrinted>2021-10-13T04:47:00Z</cp:lastPrinted>
  <dcterms:created xsi:type="dcterms:W3CDTF">2021-02-16T07:18:00Z</dcterms:created>
  <dcterms:modified xsi:type="dcterms:W3CDTF">2021-10-19T12:17:00Z</dcterms:modified>
</cp:coreProperties>
</file>